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097" w:rsidRDefault="00E65097" w:rsidP="00E65097">
      <w:pPr>
        <w:pStyle w:val="Ttulo11"/>
        <w:ind w:left="0" w:right="-48"/>
        <w:jc w:val="center"/>
      </w:pPr>
    </w:p>
    <w:p w:rsidR="00E65097" w:rsidRDefault="00E65097" w:rsidP="00E65097">
      <w:pPr>
        <w:pStyle w:val="Ttulo11"/>
        <w:ind w:left="0" w:right="-48"/>
        <w:jc w:val="center"/>
      </w:pPr>
      <w:r>
        <w:t>AÇÕES DE EDUCAÇÃO PATRIMONIAL NA ESCOLA DE SABERES A PARTIR DAS RELAÇOES ENTRE ESPAÇO E SUBJETIVIDADE QUE DEMARCAM A DIMENSÃO IDENTITÁRIA DOS TERRITORIOS NO CARIRI CEARENSE.</w:t>
      </w:r>
    </w:p>
    <w:p w:rsidR="00821B02" w:rsidRDefault="000032D6">
      <w:pPr>
        <w:spacing w:before="85"/>
        <w:ind w:left="667" w:right="1081"/>
        <w:jc w:val="center"/>
        <w:rPr>
          <w:b/>
          <w:sz w:val="24"/>
        </w:rPr>
      </w:pPr>
      <w:r>
        <w:rPr>
          <w:b/>
          <w:sz w:val="24"/>
        </w:rPr>
        <w:t>Projeto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Extensão desenvolvido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 ano de 202</w:t>
      </w:r>
      <w:r w:rsidR="00EF11AF">
        <w:rPr>
          <w:b/>
          <w:sz w:val="24"/>
        </w:rPr>
        <w:t>1</w:t>
      </w:r>
    </w:p>
    <w:p w:rsidR="00821B02" w:rsidRDefault="00821B02">
      <w:pPr>
        <w:pStyle w:val="Corpodetexto"/>
        <w:spacing w:before="7"/>
        <w:rPr>
          <w:b/>
          <w:sz w:val="38"/>
        </w:rPr>
      </w:pPr>
    </w:p>
    <w:p w:rsidR="00EF11AF" w:rsidRDefault="000032D6" w:rsidP="00FF39E2">
      <w:pPr>
        <w:pStyle w:val="Ttulo11"/>
        <w:spacing w:line="312" w:lineRule="auto"/>
        <w:ind w:left="0"/>
        <w:jc w:val="right"/>
      </w:pPr>
      <w:r>
        <w:t>Josier</w:t>
      </w:r>
      <w:r>
        <w:rPr>
          <w:spacing w:val="-4"/>
        </w:rPr>
        <w:t xml:space="preserve"> </w:t>
      </w:r>
      <w:r>
        <w:t>Ferreira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Silva</w:t>
      </w:r>
      <w:r w:rsidR="00EF11AF">
        <w:rPr>
          <w:rStyle w:val="Refdenotaderodap"/>
        </w:rPr>
        <w:footnoteReference w:id="1"/>
      </w:r>
    </w:p>
    <w:p w:rsidR="00821B02" w:rsidRDefault="00EF11AF" w:rsidP="00FF39E2">
      <w:pPr>
        <w:pStyle w:val="Ttulo11"/>
        <w:spacing w:line="312" w:lineRule="auto"/>
        <w:ind w:left="0"/>
        <w:jc w:val="right"/>
        <w:rPr>
          <w:b w:val="0"/>
          <w:sz w:val="26"/>
        </w:rPr>
      </w:pPr>
      <w:r>
        <w:t>Lucas</w:t>
      </w:r>
      <w:r>
        <w:rPr>
          <w:spacing w:val="-4"/>
        </w:rPr>
        <w:t xml:space="preserve"> </w:t>
      </w:r>
      <w:r>
        <w:t>Melo</w:t>
      </w:r>
      <w:r>
        <w:rPr>
          <w:spacing w:val="-4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Santos</w:t>
      </w:r>
      <w:r w:rsidR="004E5E35">
        <w:rPr>
          <w:rStyle w:val="Refdenotaderodap"/>
        </w:rPr>
        <w:footnoteReference w:id="2"/>
      </w:r>
    </w:p>
    <w:p w:rsidR="00821B02" w:rsidRDefault="00821B02" w:rsidP="00FF39E2">
      <w:pPr>
        <w:pStyle w:val="Corpodetexto"/>
        <w:jc w:val="right"/>
        <w:rPr>
          <w:b/>
          <w:sz w:val="26"/>
        </w:rPr>
      </w:pPr>
    </w:p>
    <w:p w:rsidR="00821B02" w:rsidRPr="00FF39E2" w:rsidRDefault="000032D6" w:rsidP="00FF39E2">
      <w:pPr>
        <w:jc w:val="both"/>
        <w:rPr>
          <w:b/>
          <w:sz w:val="24"/>
          <w:szCs w:val="24"/>
        </w:rPr>
      </w:pPr>
      <w:r w:rsidRPr="00FF39E2">
        <w:rPr>
          <w:b/>
          <w:sz w:val="24"/>
          <w:szCs w:val="24"/>
        </w:rPr>
        <w:t>Área</w:t>
      </w:r>
      <w:r w:rsidRPr="00FF39E2">
        <w:rPr>
          <w:b/>
          <w:spacing w:val="-2"/>
          <w:sz w:val="24"/>
          <w:szCs w:val="24"/>
        </w:rPr>
        <w:t xml:space="preserve"> </w:t>
      </w:r>
      <w:r w:rsidRPr="00FF39E2">
        <w:rPr>
          <w:b/>
          <w:sz w:val="24"/>
          <w:szCs w:val="24"/>
        </w:rPr>
        <w:t>temática:</w:t>
      </w:r>
      <w:r w:rsidRPr="00FF39E2">
        <w:rPr>
          <w:b/>
          <w:spacing w:val="-1"/>
          <w:sz w:val="24"/>
          <w:szCs w:val="24"/>
        </w:rPr>
        <w:t xml:space="preserve"> </w:t>
      </w:r>
      <w:r w:rsidRPr="00FF39E2">
        <w:rPr>
          <w:b/>
          <w:sz w:val="24"/>
          <w:szCs w:val="24"/>
        </w:rPr>
        <w:t>Educação</w:t>
      </w:r>
      <w:r w:rsidRPr="00FF39E2">
        <w:rPr>
          <w:b/>
          <w:spacing w:val="-2"/>
          <w:sz w:val="24"/>
          <w:szCs w:val="24"/>
        </w:rPr>
        <w:t xml:space="preserve"> </w:t>
      </w:r>
      <w:r w:rsidRPr="00FF39E2">
        <w:rPr>
          <w:b/>
          <w:sz w:val="24"/>
          <w:szCs w:val="24"/>
        </w:rPr>
        <w:t>e cultura</w:t>
      </w:r>
    </w:p>
    <w:p w:rsidR="00821B02" w:rsidRDefault="00821B02">
      <w:pPr>
        <w:pStyle w:val="Corpodetexto"/>
      </w:pPr>
    </w:p>
    <w:p w:rsidR="00821B02" w:rsidRDefault="00821B02">
      <w:pPr>
        <w:pStyle w:val="Corpodetexto"/>
        <w:spacing w:before="5"/>
      </w:pPr>
    </w:p>
    <w:p w:rsidR="00821B02" w:rsidRDefault="000032D6" w:rsidP="00EF11AF">
      <w:pPr>
        <w:pStyle w:val="Ttulo11"/>
        <w:spacing w:before="1"/>
        <w:ind w:left="0"/>
        <w:jc w:val="both"/>
      </w:pPr>
      <w:r>
        <w:t>RESUMO</w:t>
      </w:r>
    </w:p>
    <w:p w:rsidR="00821B02" w:rsidRDefault="00821B02" w:rsidP="00EF11AF">
      <w:pPr>
        <w:pStyle w:val="Corpodetexto"/>
        <w:spacing w:before="4"/>
        <w:jc w:val="both"/>
        <w:rPr>
          <w:b/>
        </w:rPr>
      </w:pPr>
    </w:p>
    <w:p w:rsidR="00821B02" w:rsidRDefault="000032D6" w:rsidP="00EF11AF">
      <w:pPr>
        <w:pStyle w:val="Corpodetexto"/>
        <w:tabs>
          <w:tab w:val="left" w:pos="9214"/>
        </w:tabs>
        <w:jc w:val="both"/>
      </w:pPr>
      <w:r>
        <w:t>A</w:t>
      </w:r>
      <w:r>
        <w:rPr>
          <w:spacing w:val="-6"/>
        </w:rPr>
        <w:t xml:space="preserve"> </w:t>
      </w:r>
      <w:r>
        <w:t>caracterização</w:t>
      </w:r>
      <w:r>
        <w:rPr>
          <w:spacing w:val="-5"/>
        </w:rPr>
        <w:t xml:space="preserve"> </w:t>
      </w:r>
      <w:r>
        <w:t>geoambiental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cultural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paisagens</w:t>
      </w:r>
      <w:r>
        <w:rPr>
          <w:spacing w:val="-5"/>
        </w:rPr>
        <w:t xml:space="preserve"> </w:t>
      </w:r>
      <w:r>
        <w:t>regionais</w:t>
      </w:r>
      <w:r>
        <w:rPr>
          <w:spacing w:val="-4"/>
        </w:rPr>
        <w:t xml:space="preserve"> </w:t>
      </w:r>
      <w:r>
        <w:t>demarcadas</w:t>
      </w:r>
      <w:r>
        <w:rPr>
          <w:spacing w:val="-5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pelas</w:t>
      </w:r>
      <w:r>
        <w:rPr>
          <w:spacing w:val="-5"/>
        </w:rPr>
        <w:t xml:space="preserve"> </w:t>
      </w:r>
      <w:r>
        <w:t>práticas</w:t>
      </w:r>
      <w:r>
        <w:rPr>
          <w:spacing w:val="-58"/>
        </w:rPr>
        <w:t xml:space="preserve"> </w:t>
      </w:r>
      <w:r>
        <w:t>culturais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comunidades</w:t>
      </w:r>
      <w:r>
        <w:rPr>
          <w:spacing w:val="1"/>
        </w:rPr>
        <w:t xml:space="preserve"> </w:t>
      </w:r>
      <w:r>
        <w:t>urbanas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tradicionais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entorno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Chapada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Araripe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constituem</w:t>
      </w:r>
      <w:r>
        <w:rPr>
          <w:spacing w:val="1"/>
        </w:rPr>
        <w:t xml:space="preserve"> </w:t>
      </w:r>
      <w:r>
        <w:t>importantes</w:t>
      </w:r>
      <w:r>
        <w:rPr>
          <w:spacing w:val="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abordagem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narrativas,</w:t>
      </w:r>
      <w:r>
        <w:rPr>
          <w:spacing w:val="1"/>
        </w:rPr>
        <w:t xml:space="preserve"> </w:t>
      </w:r>
      <w:r>
        <w:t>abordagem</w:t>
      </w:r>
      <w:r>
        <w:rPr>
          <w:spacing w:val="1"/>
        </w:rPr>
        <w:t xml:space="preserve"> </w:t>
      </w:r>
      <w:r>
        <w:t>temáticas que dialogam com a compreensão da formação histórico-territorial do Cariri. Esta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fortalece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idealização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concretização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salvaguarda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interatividade com os detentores dos bens culturais em suas respectivas localidades de origem.</w:t>
      </w:r>
      <w:r>
        <w:rPr>
          <w:spacing w:val="1"/>
        </w:rPr>
        <w:t xml:space="preserve"> </w:t>
      </w:r>
      <w:r>
        <w:t>Nestas condições, a proposta de extensão na qual foi focada neste projeto propois atuar em</w:t>
      </w:r>
      <w:r>
        <w:rPr>
          <w:spacing w:val="1"/>
        </w:rPr>
        <w:t xml:space="preserve"> </w:t>
      </w:r>
      <w:r>
        <w:t>parceria com instituições públicas e privadas que têm a cultura regional como foco de suas</w:t>
      </w:r>
      <w:r>
        <w:rPr>
          <w:spacing w:val="1"/>
        </w:rPr>
        <w:t xml:space="preserve"> </w:t>
      </w:r>
      <w:r>
        <w:t>atividades.</w:t>
      </w:r>
      <w:r>
        <w:rPr>
          <w:spacing w:val="-11"/>
        </w:rPr>
        <w:t xml:space="preserve"> </w:t>
      </w:r>
      <w:r>
        <w:t>Tratando-se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atividades</w:t>
      </w:r>
      <w:r>
        <w:rPr>
          <w:spacing w:val="-10"/>
        </w:rPr>
        <w:t xml:space="preserve"> </w:t>
      </w:r>
      <w:r>
        <w:t>educativas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culturais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foram</w:t>
      </w:r>
      <w:r>
        <w:rPr>
          <w:spacing w:val="-11"/>
        </w:rPr>
        <w:t xml:space="preserve"> </w:t>
      </w:r>
      <w:r>
        <w:t>desenvolvidas</w:t>
      </w:r>
      <w:r>
        <w:rPr>
          <w:spacing w:val="-10"/>
        </w:rPr>
        <w:t xml:space="preserve"> </w:t>
      </w:r>
      <w:r>
        <w:t>interagindo</w:t>
      </w:r>
      <w:r>
        <w:rPr>
          <w:spacing w:val="-58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salvaguarda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bens</w:t>
      </w:r>
      <w:r>
        <w:rPr>
          <w:spacing w:val="1"/>
        </w:rPr>
        <w:t xml:space="preserve"> </w:t>
      </w:r>
      <w:r>
        <w:t>culturais</w:t>
      </w:r>
      <w:r>
        <w:rPr>
          <w:spacing w:val="1"/>
        </w:rPr>
        <w:t xml:space="preserve"> </w:t>
      </w:r>
      <w:r>
        <w:t>inerentes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comunidades</w:t>
      </w:r>
      <w:r>
        <w:rPr>
          <w:spacing w:val="1"/>
        </w:rPr>
        <w:t xml:space="preserve"> </w:t>
      </w:r>
      <w:r>
        <w:t>tradicionais de ambiências urbanas e do entorno da Chapada do Araripe. Neste sentido é</w:t>
      </w:r>
      <w:r>
        <w:rPr>
          <w:spacing w:val="1"/>
        </w:rPr>
        <w:t xml:space="preserve"> </w:t>
      </w:r>
      <w:r>
        <w:t>premente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operacionalidades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ações</w:t>
      </w:r>
      <w:r>
        <w:rPr>
          <w:spacing w:val="-5"/>
        </w:rPr>
        <w:t xml:space="preserve"> </w:t>
      </w:r>
      <w:r>
        <w:t>educativas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Cariri</w:t>
      </w:r>
      <w:r>
        <w:rPr>
          <w:spacing w:val="-3"/>
        </w:rPr>
        <w:t xml:space="preserve"> </w:t>
      </w:r>
      <w:r>
        <w:t>Cearense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tinha</w:t>
      </w:r>
      <w:r>
        <w:rPr>
          <w:spacing w:val="-2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rPr>
          <w:spacing w:val="-1"/>
        </w:rPr>
        <w:t>promoção,</w:t>
      </w:r>
      <w:r>
        <w:rPr>
          <w:spacing w:val="-14"/>
        </w:rPr>
        <w:t xml:space="preserve"> </w:t>
      </w:r>
      <w:r>
        <w:rPr>
          <w:spacing w:val="-1"/>
        </w:rPr>
        <w:t>valorização,</w:t>
      </w:r>
      <w:r>
        <w:rPr>
          <w:spacing w:val="-13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visibilidade</w:t>
      </w:r>
      <w:r>
        <w:rPr>
          <w:spacing w:val="-15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potencial</w:t>
      </w:r>
      <w:r>
        <w:rPr>
          <w:spacing w:val="-14"/>
        </w:rPr>
        <w:t xml:space="preserve"> </w:t>
      </w:r>
      <w:r>
        <w:t>artístico</w:t>
      </w:r>
      <w:r>
        <w:rPr>
          <w:spacing w:val="-14"/>
        </w:rPr>
        <w:t xml:space="preserve"> </w:t>
      </w:r>
      <w:r>
        <w:t>cultural</w:t>
      </w:r>
      <w:r>
        <w:rPr>
          <w:spacing w:val="-14"/>
        </w:rPr>
        <w:t xml:space="preserve"> </w:t>
      </w:r>
      <w:r>
        <w:t>das</w:t>
      </w:r>
      <w:r>
        <w:rPr>
          <w:spacing w:val="-14"/>
        </w:rPr>
        <w:t xml:space="preserve"> </w:t>
      </w:r>
      <w:r>
        <w:t>comunidades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origens</w:t>
      </w:r>
      <w:r>
        <w:rPr>
          <w:spacing w:val="-58"/>
        </w:rPr>
        <w:t xml:space="preserve"> </w:t>
      </w:r>
      <w:r>
        <w:t>agrárias e urbanas, voltadas para a reflexão sobre sentido e significados das práticas culturais 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possibilidade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incorporação</w:t>
      </w:r>
      <w:r>
        <w:rPr>
          <w:spacing w:val="1"/>
        </w:rPr>
        <w:t xml:space="preserve"> </w:t>
      </w:r>
      <w:r>
        <w:t>desses</w:t>
      </w:r>
      <w:r>
        <w:rPr>
          <w:spacing w:val="1"/>
        </w:rPr>
        <w:t xml:space="preserve"> </w:t>
      </w:r>
      <w:r>
        <w:t>saberes</w:t>
      </w:r>
      <w:r>
        <w:rPr>
          <w:spacing w:val="1"/>
        </w:rPr>
        <w:t xml:space="preserve"> </w:t>
      </w:r>
      <w:r>
        <w:t>informais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agenda</w:t>
      </w:r>
      <w:r>
        <w:rPr>
          <w:spacing w:val="1"/>
        </w:rPr>
        <w:t xml:space="preserve"> </w:t>
      </w:r>
      <w:r>
        <w:t>educativa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promoção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mediado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Escola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Saberes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Barbalha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parceria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instituições.</w:t>
      </w:r>
    </w:p>
    <w:p w:rsidR="00821B02" w:rsidRDefault="00821B02" w:rsidP="00EF11AF">
      <w:pPr>
        <w:pStyle w:val="Corpodetexto"/>
        <w:spacing w:before="2"/>
        <w:jc w:val="both"/>
        <w:rPr>
          <w:sz w:val="36"/>
        </w:rPr>
      </w:pPr>
    </w:p>
    <w:p w:rsidR="00821B02" w:rsidRPr="002F7C47" w:rsidRDefault="000032D6" w:rsidP="00EF11AF">
      <w:pPr>
        <w:jc w:val="both"/>
        <w:rPr>
          <w:sz w:val="24"/>
          <w:lang w:val="en-US"/>
        </w:rPr>
      </w:pPr>
      <w:r>
        <w:rPr>
          <w:b/>
          <w:sz w:val="24"/>
        </w:rPr>
        <w:t>Palavras-chave: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Educação</w:t>
      </w:r>
      <w:r>
        <w:rPr>
          <w:spacing w:val="-4"/>
          <w:sz w:val="24"/>
        </w:rPr>
        <w:t xml:space="preserve"> </w:t>
      </w:r>
      <w:r>
        <w:rPr>
          <w:sz w:val="24"/>
        </w:rPr>
        <w:t>Patrimonial.</w:t>
      </w:r>
      <w:r>
        <w:rPr>
          <w:spacing w:val="-4"/>
          <w:sz w:val="24"/>
        </w:rPr>
        <w:t xml:space="preserve"> </w:t>
      </w:r>
      <w:r>
        <w:rPr>
          <w:sz w:val="24"/>
        </w:rPr>
        <w:t>Subjetividade.</w:t>
      </w:r>
      <w:r>
        <w:rPr>
          <w:spacing w:val="-4"/>
          <w:sz w:val="24"/>
        </w:rPr>
        <w:t xml:space="preserve"> </w:t>
      </w:r>
      <w:r w:rsidRPr="002F7C47">
        <w:rPr>
          <w:sz w:val="24"/>
          <w:lang w:val="en-US"/>
        </w:rPr>
        <w:t>Espaço.</w:t>
      </w:r>
    </w:p>
    <w:p w:rsidR="00821B02" w:rsidRPr="002F7C47" w:rsidRDefault="00821B02" w:rsidP="00EF11AF">
      <w:pPr>
        <w:pStyle w:val="Corpodetexto"/>
        <w:spacing w:before="2"/>
        <w:jc w:val="both"/>
        <w:rPr>
          <w:lang w:val="en-US"/>
        </w:rPr>
      </w:pPr>
    </w:p>
    <w:p w:rsidR="00C82604" w:rsidRDefault="00C82604" w:rsidP="005F357B">
      <w:pPr>
        <w:pStyle w:val="Ttulo11"/>
        <w:spacing w:before="84"/>
        <w:ind w:left="0"/>
        <w:jc w:val="center"/>
        <w:rPr>
          <w:color w:val="1F2023"/>
          <w:lang w:val="en-US"/>
        </w:rPr>
      </w:pPr>
    </w:p>
    <w:p w:rsidR="00821B02" w:rsidRPr="000322B9" w:rsidRDefault="000032D6" w:rsidP="005F357B">
      <w:pPr>
        <w:pStyle w:val="Ttulo11"/>
        <w:spacing w:before="84"/>
        <w:ind w:left="0"/>
        <w:jc w:val="center"/>
        <w:rPr>
          <w:lang w:val="en-US"/>
        </w:rPr>
      </w:pPr>
      <w:r w:rsidRPr="000322B9">
        <w:rPr>
          <w:color w:val="1F2023"/>
          <w:lang w:val="en-US"/>
        </w:rPr>
        <w:t>HERITAGE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EDUCATION</w:t>
      </w:r>
      <w:r w:rsidRPr="000322B9">
        <w:rPr>
          <w:color w:val="1F2023"/>
          <w:spacing w:val="-2"/>
          <w:lang w:val="en-US"/>
        </w:rPr>
        <w:t xml:space="preserve"> </w:t>
      </w:r>
      <w:r w:rsidRPr="000322B9">
        <w:rPr>
          <w:color w:val="1F2023"/>
          <w:lang w:val="en-US"/>
        </w:rPr>
        <w:t>ACTIONS</w:t>
      </w:r>
      <w:r w:rsidRPr="000322B9">
        <w:rPr>
          <w:color w:val="1F2023"/>
          <w:spacing w:val="-2"/>
          <w:lang w:val="en-US"/>
        </w:rPr>
        <w:t xml:space="preserve"> </w:t>
      </w:r>
      <w:r w:rsidRPr="000322B9">
        <w:rPr>
          <w:color w:val="1F2023"/>
          <w:lang w:val="en-US"/>
        </w:rPr>
        <w:t>AT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THE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SCHOOL</w:t>
      </w:r>
      <w:r w:rsidRPr="000322B9">
        <w:rPr>
          <w:color w:val="1F2023"/>
          <w:spacing w:val="-2"/>
          <w:lang w:val="en-US"/>
        </w:rPr>
        <w:t xml:space="preserve"> </w:t>
      </w:r>
      <w:r w:rsidRPr="000322B9">
        <w:rPr>
          <w:color w:val="1F2023"/>
          <w:lang w:val="en-US"/>
        </w:rPr>
        <w:t>OF</w:t>
      </w:r>
      <w:r w:rsidRPr="000322B9">
        <w:rPr>
          <w:color w:val="1F2023"/>
          <w:spacing w:val="-2"/>
          <w:lang w:val="en-US"/>
        </w:rPr>
        <w:t xml:space="preserve"> </w:t>
      </w:r>
      <w:r w:rsidRPr="000322B9">
        <w:rPr>
          <w:color w:val="1F2023"/>
          <w:lang w:val="en-US"/>
        </w:rPr>
        <w:t>KNOWLEDGE</w:t>
      </w:r>
      <w:r w:rsidRPr="000322B9">
        <w:rPr>
          <w:color w:val="1F2023"/>
          <w:spacing w:val="-2"/>
          <w:lang w:val="en-US"/>
        </w:rPr>
        <w:t xml:space="preserve"> </w:t>
      </w:r>
      <w:r w:rsidRPr="000322B9">
        <w:rPr>
          <w:color w:val="1F2023"/>
          <w:lang w:val="en-US"/>
        </w:rPr>
        <w:t>BASED</w:t>
      </w:r>
      <w:r w:rsidRPr="000322B9">
        <w:rPr>
          <w:color w:val="1F2023"/>
          <w:spacing w:val="-57"/>
          <w:lang w:val="en-US"/>
        </w:rPr>
        <w:t xml:space="preserve"> </w:t>
      </w:r>
      <w:r w:rsidRPr="000322B9">
        <w:rPr>
          <w:color w:val="1F2023"/>
          <w:lang w:val="en-US"/>
        </w:rPr>
        <w:t>ON THE RELATIONSHIPS BETWEEN SPACE AND SUBJECTIVITY THAT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DEMARK THE IDENTITY DIMENSION OF THE TERRITORIES IN CARIRI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CEARENSE.</w:t>
      </w:r>
    </w:p>
    <w:p w:rsidR="00821B02" w:rsidRPr="000322B9" w:rsidRDefault="00821B02" w:rsidP="005F357B">
      <w:pPr>
        <w:pStyle w:val="Corpodetexto"/>
        <w:spacing w:before="9"/>
        <w:rPr>
          <w:b/>
          <w:sz w:val="23"/>
          <w:lang w:val="en-US"/>
        </w:rPr>
      </w:pPr>
    </w:p>
    <w:p w:rsidR="00821B02" w:rsidRPr="000322B9" w:rsidRDefault="000032D6" w:rsidP="005F357B">
      <w:pPr>
        <w:rPr>
          <w:b/>
          <w:sz w:val="24"/>
          <w:lang w:val="en-US"/>
        </w:rPr>
      </w:pPr>
      <w:r w:rsidRPr="000322B9">
        <w:rPr>
          <w:b/>
          <w:sz w:val="24"/>
          <w:lang w:val="en-US"/>
        </w:rPr>
        <w:t>ABSTRACT</w:t>
      </w:r>
    </w:p>
    <w:p w:rsidR="00821B02" w:rsidRPr="000322B9" w:rsidRDefault="00821B02" w:rsidP="005F357B">
      <w:pPr>
        <w:pStyle w:val="Corpodetexto"/>
        <w:spacing w:before="5"/>
        <w:rPr>
          <w:b/>
          <w:sz w:val="23"/>
          <w:lang w:val="en-US"/>
        </w:rPr>
      </w:pPr>
    </w:p>
    <w:p w:rsidR="00821B02" w:rsidRPr="000322B9" w:rsidRDefault="000032D6" w:rsidP="005F357B">
      <w:pPr>
        <w:pStyle w:val="Corpodetexto"/>
        <w:jc w:val="both"/>
        <w:rPr>
          <w:lang w:val="en-US"/>
        </w:rPr>
      </w:pPr>
      <w:r w:rsidRPr="000322B9">
        <w:rPr>
          <w:color w:val="1F2023"/>
          <w:lang w:val="en-US"/>
        </w:rPr>
        <w:t>The</w:t>
      </w:r>
      <w:r w:rsidRPr="000322B9">
        <w:rPr>
          <w:color w:val="1F2023"/>
          <w:spacing w:val="-12"/>
          <w:lang w:val="en-US"/>
        </w:rPr>
        <w:t xml:space="preserve"> </w:t>
      </w:r>
      <w:r w:rsidRPr="000322B9">
        <w:rPr>
          <w:color w:val="1F2023"/>
          <w:lang w:val="en-US"/>
        </w:rPr>
        <w:t>geoenvironmental</w:t>
      </w:r>
      <w:r w:rsidRPr="000322B9">
        <w:rPr>
          <w:color w:val="1F2023"/>
          <w:spacing w:val="-12"/>
          <w:lang w:val="en-US"/>
        </w:rPr>
        <w:t xml:space="preserve"> </w:t>
      </w:r>
      <w:r w:rsidRPr="000322B9">
        <w:rPr>
          <w:color w:val="1F2023"/>
          <w:lang w:val="en-US"/>
        </w:rPr>
        <w:t>and</w:t>
      </w:r>
      <w:r w:rsidRPr="000322B9">
        <w:rPr>
          <w:color w:val="1F2023"/>
          <w:spacing w:val="-12"/>
          <w:lang w:val="en-US"/>
        </w:rPr>
        <w:t xml:space="preserve"> </w:t>
      </w:r>
      <w:r w:rsidRPr="000322B9">
        <w:rPr>
          <w:color w:val="1F2023"/>
          <w:lang w:val="en-US"/>
        </w:rPr>
        <w:t>cultural</w:t>
      </w:r>
      <w:r w:rsidRPr="000322B9">
        <w:rPr>
          <w:color w:val="1F2023"/>
          <w:spacing w:val="-12"/>
          <w:lang w:val="en-US"/>
        </w:rPr>
        <w:t xml:space="preserve"> </w:t>
      </w:r>
      <w:r w:rsidRPr="000322B9">
        <w:rPr>
          <w:color w:val="1F2023"/>
          <w:lang w:val="en-US"/>
        </w:rPr>
        <w:t>characterization</w:t>
      </w:r>
      <w:r w:rsidRPr="000322B9">
        <w:rPr>
          <w:color w:val="1F2023"/>
          <w:spacing w:val="-13"/>
          <w:lang w:val="en-US"/>
        </w:rPr>
        <w:t xml:space="preserve"> </w:t>
      </w:r>
      <w:r w:rsidRPr="000322B9">
        <w:rPr>
          <w:color w:val="1F2023"/>
          <w:lang w:val="en-US"/>
        </w:rPr>
        <w:t>of</w:t>
      </w:r>
      <w:r w:rsidRPr="000322B9">
        <w:rPr>
          <w:color w:val="1F2023"/>
          <w:spacing w:val="-13"/>
          <w:lang w:val="en-US"/>
        </w:rPr>
        <w:t xml:space="preserve"> </w:t>
      </w:r>
      <w:r w:rsidRPr="000322B9">
        <w:rPr>
          <w:color w:val="1F2023"/>
          <w:lang w:val="en-US"/>
        </w:rPr>
        <w:t>the</w:t>
      </w:r>
      <w:r w:rsidRPr="000322B9">
        <w:rPr>
          <w:color w:val="1F2023"/>
          <w:spacing w:val="-12"/>
          <w:lang w:val="en-US"/>
        </w:rPr>
        <w:t xml:space="preserve"> </w:t>
      </w:r>
      <w:r w:rsidRPr="000322B9">
        <w:rPr>
          <w:color w:val="1F2023"/>
          <w:lang w:val="en-US"/>
        </w:rPr>
        <w:t>regional</w:t>
      </w:r>
      <w:r w:rsidRPr="000322B9">
        <w:rPr>
          <w:color w:val="1F2023"/>
          <w:spacing w:val="-13"/>
          <w:lang w:val="en-US"/>
        </w:rPr>
        <w:t xml:space="preserve"> </w:t>
      </w:r>
      <w:r w:rsidRPr="000322B9">
        <w:rPr>
          <w:color w:val="1F2023"/>
          <w:lang w:val="en-US"/>
        </w:rPr>
        <w:t>landscapes</w:t>
      </w:r>
      <w:r w:rsidRPr="000322B9">
        <w:rPr>
          <w:color w:val="1F2023"/>
          <w:spacing w:val="-12"/>
          <w:lang w:val="en-US"/>
        </w:rPr>
        <w:t xml:space="preserve"> </w:t>
      </w:r>
      <w:r w:rsidRPr="000322B9">
        <w:rPr>
          <w:color w:val="1F2023"/>
          <w:lang w:val="en-US"/>
        </w:rPr>
        <w:t>demarcated</w:t>
      </w:r>
      <w:r w:rsidRPr="000322B9">
        <w:rPr>
          <w:color w:val="1F2023"/>
          <w:spacing w:val="-12"/>
          <w:lang w:val="en-US"/>
        </w:rPr>
        <w:t xml:space="preserve"> </w:t>
      </w:r>
      <w:r w:rsidRPr="000322B9">
        <w:rPr>
          <w:color w:val="1F2023"/>
          <w:lang w:val="en-US"/>
        </w:rPr>
        <w:t>by</w:t>
      </w:r>
      <w:r w:rsidRPr="000322B9">
        <w:rPr>
          <w:color w:val="1F2023"/>
          <w:spacing w:val="-13"/>
          <w:lang w:val="en-US"/>
        </w:rPr>
        <w:t xml:space="preserve"> </w:t>
      </w:r>
      <w:r w:rsidRPr="000322B9">
        <w:rPr>
          <w:color w:val="1F2023"/>
          <w:lang w:val="en-US"/>
        </w:rPr>
        <w:t>the</w:t>
      </w:r>
      <w:r w:rsidRPr="000322B9">
        <w:rPr>
          <w:color w:val="1F2023"/>
          <w:spacing w:val="-58"/>
          <w:lang w:val="en-US"/>
        </w:rPr>
        <w:t xml:space="preserve"> </w:t>
      </w:r>
      <w:r w:rsidRPr="000322B9">
        <w:rPr>
          <w:color w:val="1F2023"/>
          <w:lang w:val="en-US"/>
        </w:rPr>
        <w:t>cultural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practices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of</w:t>
      </w:r>
      <w:r w:rsidRPr="000322B9">
        <w:rPr>
          <w:color w:val="1F2023"/>
          <w:spacing w:val="-12"/>
          <w:lang w:val="en-US"/>
        </w:rPr>
        <w:t xml:space="preserve"> </w:t>
      </w:r>
      <w:r w:rsidRPr="000322B9">
        <w:rPr>
          <w:color w:val="1F2023"/>
          <w:lang w:val="en-US"/>
        </w:rPr>
        <w:t>the</w:t>
      </w:r>
      <w:r w:rsidRPr="000322B9">
        <w:rPr>
          <w:color w:val="1F2023"/>
          <w:spacing w:val="-10"/>
          <w:lang w:val="en-US"/>
        </w:rPr>
        <w:t xml:space="preserve"> </w:t>
      </w:r>
      <w:r w:rsidRPr="000322B9">
        <w:rPr>
          <w:color w:val="1F2023"/>
          <w:lang w:val="en-US"/>
        </w:rPr>
        <w:t>urban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and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traditional</w:t>
      </w:r>
      <w:r w:rsidRPr="000322B9">
        <w:rPr>
          <w:color w:val="1F2023"/>
          <w:spacing w:val="-10"/>
          <w:lang w:val="en-US"/>
        </w:rPr>
        <w:t xml:space="preserve"> </w:t>
      </w:r>
      <w:r w:rsidRPr="000322B9">
        <w:rPr>
          <w:color w:val="1F2023"/>
          <w:lang w:val="en-US"/>
        </w:rPr>
        <w:t>communities</w:t>
      </w:r>
      <w:r w:rsidRPr="000322B9">
        <w:rPr>
          <w:color w:val="1F2023"/>
          <w:spacing w:val="-10"/>
          <w:lang w:val="en-US"/>
        </w:rPr>
        <w:t xml:space="preserve"> </w:t>
      </w:r>
      <w:r w:rsidRPr="000322B9">
        <w:rPr>
          <w:color w:val="1F2023"/>
          <w:lang w:val="en-US"/>
        </w:rPr>
        <w:t>around</w:t>
      </w:r>
      <w:r w:rsidRPr="000322B9">
        <w:rPr>
          <w:color w:val="1F2023"/>
          <w:spacing w:val="-12"/>
          <w:lang w:val="en-US"/>
        </w:rPr>
        <w:t xml:space="preserve"> </w:t>
      </w:r>
      <w:r w:rsidRPr="000322B9">
        <w:rPr>
          <w:color w:val="1F2023"/>
          <w:lang w:val="en-US"/>
        </w:rPr>
        <w:t>Chapada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do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Araripe</w:t>
      </w:r>
      <w:r w:rsidRPr="000322B9">
        <w:rPr>
          <w:color w:val="1F2023"/>
          <w:spacing w:val="-12"/>
          <w:lang w:val="en-US"/>
        </w:rPr>
        <w:t xml:space="preserve"> </w:t>
      </w:r>
      <w:r w:rsidRPr="000322B9">
        <w:rPr>
          <w:color w:val="1F2023"/>
          <w:lang w:val="en-US"/>
        </w:rPr>
        <w:t>constitute</w:t>
      </w:r>
      <w:r w:rsidRPr="000322B9">
        <w:rPr>
          <w:color w:val="1F2023"/>
          <w:spacing w:val="-58"/>
          <w:lang w:val="en-US"/>
        </w:rPr>
        <w:t xml:space="preserve"> </w:t>
      </w:r>
      <w:r w:rsidRPr="000322B9">
        <w:rPr>
          <w:color w:val="1F2023"/>
          <w:lang w:val="en-US"/>
        </w:rPr>
        <w:t>important</w:t>
      </w:r>
      <w:r w:rsidRPr="000322B9">
        <w:rPr>
          <w:color w:val="1F2023"/>
          <w:spacing w:val="-1"/>
          <w:lang w:val="en-US"/>
        </w:rPr>
        <w:t xml:space="preserve"> </w:t>
      </w:r>
      <w:r w:rsidRPr="000322B9">
        <w:rPr>
          <w:color w:val="1F2023"/>
          <w:lang w:val="en-US"/>
        </w:rPr>
        <w:t>points</w:t>
      </w:r>
      <w:r w:rsidRPr="000322B9">
        <w:rPr>
          <w:color w:val="1F2023"/>
          <w:spacing w:val="-2"/>
          <w:lang w:val="en-US"/>
        </w:rPr>
        <w:t xml:space="preserve"> </w:t>
      </w:r>
      <w:r w:rsidRPr="000322B9">
        <w:rPr>
          <w:color w:val="1F2023"/>
          <w:lang w:val="en-US"/>
        </w:rPr>
        <w:t>of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approach</w:t>
      </w:r>
      <w:r w:rsidRPr="000322B9">
        <w:rPr>
          <w:color w:val="1F2023"/>
          <w:spacing w:val="-2"/>
          <w:lang w:val="en-US"/>
        </w:rPr>
        <w:t xml:space="preserve"> </w:t>
      </w:r>
      <w:r w:rsidRPr="000322B9">
        <w:rPr>
          <w:color w:val="1F2023"/>
          <w:lang w:val="en-US"/>
        </w:rPr>
        <w:t>for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the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production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of</w:t>
      </w:r>
      <w:r w:rsidRPr="000322B9">
        <w:rPr>
          <w:color w:val="1F2023"/>
          <w:spacing w:val="-2"/>
          <w:lang w:val="en-US"/>
        </w:rPr>
        <w:t xml:space="preserve"> </w:t>
      </w:r>
      <w:r w:rsidRPr="000322B9">
        <w:rPr>
          <w:color w:val="1F2023"/>
          <w:lang w:val="en-US"/>
        </w:rPr>
        <w:t>narratives,</w:t>
      </w:r>
      <w:r w:rsidRPr="000322B9">
        <w:rPr>
          <w:color w:val="1F2023"/>
          <w:spacing w:val="-4"/>
          <w:lang w:val="en-US"/>
        </w:rPr>
        <w:t xml:space="preserve"> </w:t>
      </w:r>
      <w:r w:rsidRPr="000322B9">
        <w:rPr>
          <w:color w:val="1F2023"/>
          <w:lang w:val="en-US"/>
        </w:rPr>
        <w:t>thematic</w:t>
      </w:r>
      <w:r w:rsidRPr="000322B9">
        <w:rPr>
          <w:color w:val="1F2023"/>
          <w:spacing w:val="-2"/>
          <w:lang w:val="en-US"/>
        </w:rPr>
        <w:t xml:space="preserve"> </w:t>
      </w:r>
      <w:r w:rsidRPr="000322B9">
        <w:rPr>
          <w:color w:val="1F2023"/>
          <w:lang w:val="en-US"/>
        </w:rPr>
        <w:t>approaches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that</w:t>
      </w:r>
      <w:r w:rsidRPr="000322B9">
        <w:rPr>
          <w:color w:val="1F2023"/>
          <w:spacing w:val="-2"/>
          <w:lang w:val="en-US"/>
        </w:rPr>
        <w:t xml:space="preserve"> </w:t>
      </w:r>
      <w:r w:rsidRPr="000322B9">
        <w:rPr>
          <w:color w:val="1F2023"/>
          <w:lang w:val="en-US"/>
        </w:rPr>
        <w:t>dialogue</w:t>
      </w:r>
      <w:r w:rsidRPr="000322B9">
        <w:rPr>
          <w:color w:val="1F2023"/>
          <w:spacing w:val="-58"/>
          <w:lang w:val="en-US"/>
        </w:rPr>
        <w:t xml:space="preserve"> </w:t>
      </w:r>
      <w:r w:rsidRPr="000322B9">
        <w:rPr>
          <w:color w:val="1F2023"/>
          <w:lang w:val="en-US"/>
        </w:rPr>
        <w:t>with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the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understanding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of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the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historical-territorial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formation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of</w:t>
      </w:r>
      <w:r w:rsidRPr="000322B9">
        <w:rPr>
          <w:color w:val="1F2023"/>
          <w:spacing w:val="1"/>
          <w:lang w:val="en-US"/>
        </w:rPr>
        <w:t xml:space="preserve"> </w:t>
      </w:r>
      <w:proofErr w:type="spellStart"/>
      <w:r w:rsidRPr="000322B9">
        <w:rPr>
          <w:color w:val="1F2023"/>
          <w:lang w:val="en-US"/>
        </w:rPr>
        <w:t>Cariri</w:t>
      </w:r>
      <w:proofErr w:type="spellEnd"/>
      <w:r w:rsidRPr="000322B9">
        <w:rPr>
          <w:color w:val="1F2023"/>
          <w:lang w:val="en-US"/>
        </w:rPr>
        <w:t>.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This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perspective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strengthens the idealization and implementation of safeguard actions based on interactivity with</w:t>
      </w:r>
      <w:r w:rsidRPr="000322B9">
        <w:rPr>
          <w:color w:val="1F2023"/>
          <w:spacing w:val="-57"/>
          <w:lang w:val="en-US"/>
        </w:rPr>
        <w:t xml:space="preserve"> </w:t>
      </w:r>
      <w:r w:rsidRPr="000322B9">
        <w:rPr>
          <w:color w:val="1F2023"/>
          <w:lang w:val="en-US"/>
        </w:rPr>
        <w:t>the holders of cultural assets in their respective places of origin. Under these conditions, the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extension proposal focused on this project proposes to work in partnership with public and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private</w:t>
      </w:r>
      <w:r w:rsidRPr="000322B9">
        <w:rPr>
          <w:color w:val="1F2023"/>
          <w:spacing w:val="-14"/>
          <w:lang w:val="en-US"/>
        </w:rPr>
        <w:t xml:space="preserve"> </w:t>
      </w:r>
      <w:r w:rsidRPr="000322B9">
        <w:rPr>
          <w:color w:val="1F2023"/>
          <w:lang w:val="en-US"/>
        </w:rPr>
        <w:t>institutions</w:t>
      </w:r>
      <w:r w:rsidRPr="000322B9">
        <w:rPr>
          <w:color w:val="1F2023"/>
          <w:spacing w:val="-14"/>
          <w:lang w:val="en-US"/>
        </w:rPr>
        <w:t xml:space="preserve"> </w:t>
      </w:r>
      <w:r w:rsidRPr="000322B9">
        <w:rPr>
          <w:color w:val="1F2023"/>
          <w:lang w:val="en-US"/>
        </w:rPr>
        <w:t>that</w:t>
      </w:r>
      <w:r w:rsidRPr="000322B9">
        <w:rPr>
          <w:color w:val="1F2023"/>
          <w:spacing w:val="-13"/>
          <w:lang w:val="en-US"/>
        </w:rPr>
        <w:t xml:space="preserve"> </w:t>
      </w:r>
      <w:r w:rsidRPr="000322B9">
        <w:rPr>
          <w:color w:val="1F2023"/>
          <w:lang w:val="en-US"/>
        </w:rPr>
        <w:t>have</w:t>
      </w:r>
      <w:r w:rsidRPr="000322B9">
        <w:rPr>
          <w:color w:val="1F2023"/>
          <w:spacing w:val="-12"/>
          <w:lang w:val="en-US"/>
        </w:rPr>
        <w:t xml:space="preserve"> </w:t>
      </w:r>
      <w:r w:rsidRPr="000322B9">
        <w:rPr>
          <w:color w:val="1F2023"/>
          <w:lang w:val="en-US"/>
        </w:rPr>
        <w:t>regional</w:t>
      </w:r>
      <w:r w:rsidRPr="000322B9">
        <w:rPr>
          <w:color w:val="1F2023"/>
          <w:spacing w:val="-14"/>
          <w:lang w:val="en-US"/>
        </w:rPr>
        <w:t xml:space="preserve"> </w:t>
      </w:r>
      <w:r w:rsidRPr="000322B9">
        <w:rPr>
          <w:color w:val="1F2023"/>
          <w:lang w:val="en-US"/>
        </w:rPr>
        <w:t>culture</w:t>
      </w:r>
      <w:r w:rsidRPr="000322B9">
        <w:rPr>
          <w:color w:val="1F2023"/>
          <w:spacing w:val="-13"/>
          <w:lang w:val="en-US"/>
        </w:rPr>
        <w:t xml:space="preserve"> </w:t>
      </w:r>
      <w:r w:rsidRPr="000322B9">
        <w:rPr>
          <w:color w:val="1F2023"/>
          <w:lang w:val="en-US"/>
        </w:rPr>
        <w:t>as</w:t>
      </w:r>
      <w:r w:rsidRPr="000322B9">
        <w:rPr>
          <w:color w:val="1F2023"/>
          <w:spacing w:val="-13"/>
          <w:lang w:val="en-US"/>
        </w:rPr>
        <w:t xml:space="preserve"> </w:t>
      </w:r>
      <w:r w:rsidRPr="000322B9">
        <w:rPr>
          <w:color w:val="1F2023"/>
          <w:lang w:val="en-US"/>
        </w:rPr>
        <w:t>the</w:t>
      </w:r>
      <w:r w:rsidRPr="000322B9">
        <w:rPr>
          <w:color w:val="1F2023"/>
          <w:spacing w:val="-13"/>
          <w:lang w:val="en-US"/>
        </w:rPr>
        <w:t xml:space="preserve"> </w:t>
      </w:r>
      <w:r w:rsidRPr="000322B9">
        <w:rPr>
          <w:color w:val="1F2023"/>
          <w:lang w:val="en-US"/>
        </w:rPr>
        <w:t>focus</w:t>
      </w:r>
      <w:r w:rsidRPr="000322B9">
        <w:rPr>
          <w:color w:val="1F2023"/>
          <w:spacing w:val="-14"/>
          <w:lang w:val="en-US"/>
        </w:rPr>
        <w:t xml:space="preserve"> </w:t>
      </w:r>
      <w:r w:rsidRPr="000322B9">
        <w:rPr>
          <w:color w:val="1F2023"/>
          <w:lang w:val="en-US"/>
        </w:rPr>
        <w:t>of</w:t>
      </w:r>
      <w:r w:rsidRPr="000322B9">
        <w:rPr>
          <w:color w:val="1F2023"/>
          <w:spacing w:val="-14"/>
          <w:lang w:val="en-US"/>
        </w:rPr>
        <w:t xml:space="preserve"> </w:t>
      </w:r>
      <w:r w:rsidRPr="000322B9">
        <w:rPr>
          <w:color w:val="1F2023"/>
          <w:lang w:val="en-US"/>
        </w:rPr>
        <w:t>their</w:t>
      </w:r>
      <w:r w:rsidRPr="000322B9">
        <w:rPr>
          <w:color w:val="1F2023"/>
          <w:spacing w:val="-12"/>
          <w:lang w:val="en-US"/>
        </w:rPr>
        <w:t xml:space="preserve"> </w:t>
      </w:r>
      <w:r w:rsidRPr="000322B9">
        <w:rPr>
          <w:color w:val="1F2023"/>
          <w:lang w:val="en-US"/>
        </w:rPr>
        <w:t>activities.</w:t>
      </w:r>
      <w:r w:rsidRPr="000322B9">
        <w:rPr>
          <w:color w:val="1F2023"/>
          <w:spacing w:val="-15"/>
          <w:lang w:val="en-US"/>
        </w:rPr>
        <w:t xml:space="preserve"> </w:t>
      </w:r>
      <w:r w:rsidRPr="000322B9">
        <w:rPr>
          <w:color w:val="1F2023"/>
          <w:lang w:val="en-US"/>
        </w:rPr>
        <w:t>These</w:t>
      </w:r>
      <w:r w:rsidRPr="000322B9">
        <w:rPr>
          <w:color w:val="1F2023"/>
          <w:spacing w:val="-14"/>
          <w:lang w:val="en-US"/>
        </w:rPr>
        <w:t xml:space="preserve"> </w:t>
      </w:r>
      <w:r w:rsidRPr="000322B9">
        <w:rPr>
          <w:color w:val="1F2023"/>
          <w:lang w:val="en-US"/>
        </w:rPr>
        <w:t>are</w:t>
      </w:r>
      <w:r w:rsidRPr="000322B9">
        <w:rPr>
          <w:color w:val="1F2023"/>
          <w:spacing w:val="-13"/>
          <w:lang w:val="en-US"/>
        </w:rPr>
        <w:t xml:space="preserve"> </w:t>
      </w:r>
      <w:r w:rsidRPr="000322B9">
        <w:rPr>
          <w:color w:val="1F2023"/>
          <w:lang w:val="en-US"/>
        </w:rPr>
        <w:t>educational</w:t>
      </w:r>
      <w:r w:rsidRPr="000322B9">
        <w:rPr>
          <w:color w:val="1F2023"/>
          <w:spacing w:val="-58"/>
          <w:lang w:val="en-US"/>
        </w:rPr>
        <w:t xml:space="preserve"> </w:t>
      </w:r>
      <w:r w:rsidRPr="000322B9">
        <w:rPr>
          <w:color w:val="1F2023"/>
          <w:lang w:val="en-US"/>
        </w:rPr>
        <w:t>and cultural activities to be developed interacting with the proposal of safeguarding the set of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cultural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assets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inherent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to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traditional</w:t>
      </w:r>
      <w:r w:rsidRPr="000322B9">
        <w:rPr>
          <w:color w:val="1F2023"/>
          <w:spacing w:val="-12"/>
          <w:lang w:val="en-US"/>
        </w:rPr>
        <w:t xml:space="preserve"> </w:t>
      </w:r>
      <w:r w:rsidRPr="000322B9">
        <w:rPr>
          <w:color w:val="1F2023"/>
          <w:lang w:val="en-US"/>
        </w:rPr>
        <w:t>communities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in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urban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environments</w:t>
      </w:r>
      <w:r w:rsidRPr="000322B9">
        <w:rPr>
          <w:color w:val="1F2023"/>
          <w:spacing w:val="-10"/>
          <w:lang w:val="en-US"/>
        </w:rPr>
        <w:t xml:space="preserve"> </w:t>
      </w:r>
      <w:r w:rsidRPr="000322B9">
        <w:rPr>
          <w:color w:val="1F2023"/>
          <w:lang w:val="en-US"/>
        </w:rPr>
        <w:t>and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in</w:t>
      </w:r>
      <w:r w:rsidRPr="000322B9">
        <w:rPr>
          <w:color w:val="1F2023"/>
          <w:spacing w:val="-11"/>
          <w:lang w:val="en-US"/>
        </w:rPr>
        <w:t xml:space="preserve"> </w:t>
      </w:r>
      <w:r w:rsidRPr="000322B9">
        <w:rPr>
          <w:color w:val="1F2023"/>
          <w:lang w:val="en-US"/>
        </w:rPr>
        <w:t>the</w:t>
      </w:r>
      <w:r w:rsidRPr="000322B9">
        <w:rPr>
          <w:color w:val="1F2023"/>
          <w:spacing w:val="-10"/>
          <w:lang w:val="en-US"/>
        </w:rPr>
        <w:t xml:space="preserve"> </w:t>
      </w:r>
      <w:r w:rsidRPr="000322B9">
        <w:rPr>
          <w:color w:val="1F2023"/>
          <w:lang w:val="en-US"/>
        </w:rPr>
        <w:t>surroundings</w:t>
      </w:r>
      <w:r w:rsidRPr="000322B9">
        <w:rPr>
          <w:color w:val="1F2023"/>
          <w:spacing w:val="-58"/>
          <w:lang w:val="en-US"/>
        </w:rPr>
        <w:t xml:space="preserve"> </w:t>
      </w:r>
      <w:r w:rsidRPr="000322B9">
        <w:rPr>
          <w:color w:val="1F2023"/>
          <w:lang w:val="en-US"/>
        </w:rPr>
        <w:t>of Chapada do Araripe. In this sense, it is urgent to implement educational actions in Cariri</w:t>
      </w:r>
      <w:r w:rsidRPr="000322B9">
        <w:rPr>
          <w:color w:val="1F2023"/>
          <w:spacing w:val="1"/>
          <w:lang w:val="en-US"/>
        </w:rPr>
        <w:t xml:space="preserve"> </w:t>
      </w:r>
      <w:r w:rsidR="005F69E0">
        <w:rPr>
          <w:color w:val="1F2023"/>
          <w:spacing w:val="1"/>
          <w:lang w:val="en-US"/>
        </w:rPr>
        <w:t>c</w:t>
      </w:r>
      <w:r w:rsidRPr="000322B9">
        <w:rPr>
          <w:color w:val="1F2023"/>
          <w:lang w:val="en-US"/>
        </w:rPr>
        <w:t>earense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that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propose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the</w:t>
      </w:r>
      <w:r w:rsidRPr="000322B9">
        <w:rPr>
          <w:color w:val="1F2023"/>
          <w:spacing w:val="-4"/>
          <w:lang w:val="en-US"/>
        </w:rPr>
        <w:t xml:space="preserve"> </w:t>
      </w:r>
      <w:r w:rsidRPr="000322B9">
        <w:rPr>
          <w:color w:val="1F2023"/>
          <w:lang w:val="en-US"/>
        </w:rPr>
        <w:t>promotion,</w:t>
      </w:r>
      <w:r w:rsidRPr="000322B9">
        <w:rPr>
          <w:color w:val="1F2023"/>
          <w:spacing w:val="-4"/>
          <w:lang w:val="en-US"/>
        </w:rPr>
        <w:t xml:space="preserve"> </w:t>
      </w:r>
      <w:r w:rsidRPr="000322B9">
        <w:rPr>
          <w:color w:val="1F2023"/>
          <w:lang w:val="en-US"/>
        </w:rPr>
        <w:t>appreciation,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and</w:t>
      </w:r>
      <w:r w:rsidRPr="000322B9">
        <w:rPr>
          <w:color w:val="1F2023"/>
          <w:spacing w:val="-4"/>
          <w:lang w:val="en-US"/>
        </w:rPr>
        <w:t xml:space="preserve"> </w:t>
      </w:r>
      <w:r w:rsidRPr="000322B9">
        <w:rPr>
          <w:color w:val="1F2023"/>
          <w:lang w:val="en-US"/>
        </w:rPr>
        <w:t>visibility</w:t>
      </w:r>
      <w:r w:rsidRPr="000322B9">
        <w:rPr>
          <w:color w:val="1F2023"/>
          <w:spacing w:val="-4"/>
          <w:lang w:val="en-US"/>
        </w:rPr>
        <w:t xml:space="preserve"> </w:t>
      </w:r>
      <w:r w:rsidRPr="000322B9">
        <w:rPr>
          <w:color w:val="1F2023"/>
          <w:lang w:val="en-US"/>
        </w:rPr>
        <w:t>of</w:t>
      </w:r>
      <w:r w:rsidRPr="000322B9">
        <w:rPr>
          <w:color w:val="1F2023"/>
          <w:spacing w:val="-4"/>
          <w:lang w:val="en-US"/>
        </w:rPr>
        <w:t xml:space="preserve"> </w:t>
      </w:r>
      <w:r w:rsidRPr="000322B9">
        <w:rPr>
          <w:color w:val="1F2023"/>
          <w:lang w:val="en-US"/>
        </w:rPr>
        <w:t>the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cultural</w:t>
      </w:r>
      <w:r w:rsidRPr="000322B9">
        <w:rPr>
          <w:color w:val="1F2023"/>
          <w:spacing w:val="-3"/>
          <w:lang w:val="en-US"/>
        </w:rPr>
        <w:t xml:space="preserve"> </w:t>
      </w:r>
      <w:r w:rsidRPr="000322B9">
        <w:rPr>
          <w:color w:val="1F2023"/>
          <w:lang w:val="en-US"/>
        </w:rPr>
        <w:t>artistic</w:t>
      </w:r>
      <w:r w:rsidRPr="000322B9">
        <w:rPr>
          <w:color w:val="1F2023"/>
          <w:spacing w:val="-2"/>
          <w:lang w:val="en-US"/>
        </w:rPr>
        <w:t xml:space="preserve"> </w:t>
      </w:r>
      <w:r w:rsidRPr="000322B9">
        <w:rPr>
          <w:color w:val="1F2023"/>
          <w:lang w:val="en-US"/>
        </w:rPr>
        <w:t>potential</w:t>
      </w:r>
      <w:r w:rsidRPr="000322B9">
        <w:rPr>
          <w:color w:val="1F2023"/>
          <w:spacing w:val="-58"/>
          <w:lang w:val="en-US"/>
        </w:rPr>
        <w:t xml:space="preserve"> </w:t>
      </w:r>
      <w:r w:rsidRPr="000322B9">
        <w:rPr>
          <w:color w:val="1F2023"/>
          <w:lang w:val="en-US"/>
        </w:rPr>
        <w:t>of communities of agrarian and urban origins, aimed at reflecting on the meaning and meanings</w:t>
      </w:r>
      <w:r w:rsidRPr="000322B9">
        <w:rPr>
          <w:color w:val="1F2023"/>
          <w:spacing w:val="-57"/>
          <w:lang w:val="en-US"/>
        </w:rPr>
        <w:t xml:space="preserve"> </w:t>
      </w:r>
      <w:r w:rsidRPr="000322B9">
        <w:rPr>
          <w:color w:val="1F2023"/>
          <w:lang w:val="en-US"/>
        </w:rPr>
        <w:t>of cultural practices and their possibilities. incorporation of this informal knowledge into an</w:t>
      </w:r>
      <w:r w:rsidRPr="000322B9">
        <w:rPr>
          <w:color w:val="1F2023"/>
          <w:spacing w:val="1"/>
          <w:lang w:val="en-US"/>
        </w:rPr>
        <w:t xml:space="preserve"> </w:t>
      </w:r>
      <w:r w:rsidRPr="000322B9">
        <w:rPr>
          <w:color w:val="1F2023"/>
          <w:lang w:val="en-US"/>
        </w:rPr>
        <w:t>educational agenda of cultural promotion mediated by the Escola de Saberes de Barbalha and in</w:t>
      </w:r>
      <w:r w:rsidRPr="000322B9">
        <w:rPr>
          <w:color w:val="1F2023"/>
          <w:spacing w:val="-57"/>
          <w:lang w:val="en-US"/>
        </w:rPr>
        <w:t xml:space="preserve"> </w:t>
      </w:r>
      <w:r w:rsidRPr="000322B9">
        <w:rPr>
          <w:color w:val="1F2023"/>
          <w:lang w:val="en-US"/>
        </w:rPr>
        <w:t>partnership</w:t>
      </w:r>
      <w:r w:rsidRPr="000322B9">
        <w:rPr>
          <w:color w:val="1F2023"/>
          <w:spacing w:val="-1"/>
          <w:lang w:val="en-US"/>
        </w:rPr>
        <w:t xml:space="preserve"> </w:t>
      </w:r>
      <w:r w:rsidRPr="000322B9">
        <w:rPr>
          <w:color w:val="1F2023"/>
          <w:lang w:val="en-US"/>
        </w:rPr>
        <w:t>with other institutions</w:t>
      </w:r>
    </w:p>
    <w:p w:rsidR="00821B02" w:rsidRPr="000322B9" w:rsidRDefault="00821B02" w:rsidP="005F357B">
      <w:pPr>
        <w:pStyle w:val="Corpodetexto"/>
        <w:rPr>
          <w:sz w:val="36"/>
          <w:lang w:val="en-US"/>
        </w:rPr>
      </w:pPr>
    </w:p>
    <w:p w:rsidR="00821B02" w:rsidRPr="000322B9" w:rsidRDefault="000032D6" w:rsidP="005F357B">
      <w:pPr>
        <w:pStyle w:val="Corpodetexto"/>
        <w:spacing w:before="1"/>
        <w:jc w:val="both"/>
        <w:rPr>
          <w:lang w:val="en-US"/>
        </w:rPr>
      </w:pPr>
      <w:r w:rsidRPr="000322B9">
        <w:rPr>
          <w:b/>
          <w:lang w:val="en-US"/>
        </w:rPr>
        <w:t xml:space="preserve">Keywords: </w:t>
      </w:r>
      <w:r w:rsidRPr="000322B9">
        <w:rPr>
          <w:color w:val="1F2023"/>
          <w:lang w:val="en-US"/>
        </w:rPr>
        <w:t>Heritage</w:t>
      </w:r>
      <w:r w:rsidRPr="000322B9">
        <w:rPr>
          <w:color w:val="1F2023"/>
          <w:spacing w:val="-1"/>
          <w:lang w:val="en-US"/>
        </w:rPr>
        <w:t xml:space="preserve"> </w:t>
      </w:r>
      <w:r w:rsidRPr="000322B9">
        <w:rPr>
          <w:color w:val="1F2023"/>
          <w:lang w:val="en-US"/>
        </w:rPr>
        <w:t>Education.</w:t>
      </w:r>
      <w:r w:rsidRPr="000322B9">
        <w:rPr>
          <w:color w:val="1F2023"/>
          <w:spacing w:val="-1"/>
          <w:lang w:val="en-US"/>
        </w:rPr>
        <w:t xml:space="preserve"> </w:t>
      </w:r>
      <w:r w:rsidRPr="000322B9">
        <w:rPr>
          <w:color w:val="1F2023"/>
          <w:lang w:val="en-US"/>
        </w:rPr>
        <w:t>Subjectivity.</w:t>
      </w:r>
      <w:r w:rsidRPr="000322B9">
        <w:rPr>
          <w:color w:val="1F2023"/>
          <w:spacing w:val="-1"/>
          <w:lang w:val="en-US"/>
        </w:rPr>
        <w:t xml:space="preserve"> </w:t>
      </w:r>
      <w:r w:rsidRPr="000322B9">
        <w:rPr>
          <w:color w:val="1F2023"/>
          <w:lang w:val="en-US"/>
        </w:rPr>
        <w:t>Space.</w:t>
      </w:r>
    </w:p>
    <w:p w:rsidR="00821B02" w:rsidRPr="000322B9" w:rsidRDefault="00821B02">
      <w:pPr>
        <w:pStyle w:val="Corpodetexto"/>
        <w:rPr>
          <w:sz w:val="26"/>
          <w:lang w:val="en-US"/>
        </w:rPr>
      </w:pPr>
    </w:p>
    <w:p w:rsidR="00821B02" w:rsidRPr="000322B9" w:rsidRDefault="00821B02">
      <w:pPr>
        <w:pStyle w:val="Corpodetexto"/>
        <w:spacing w:before="5"/>
        <w:rPr>
          <w:sz w:val="22"/>
          <w:lang w:val="en-US"/>
        </w:rPr>
      </w:pPr>
    </w:p>
    <w:p w:rsidR="00821B02" w:rsidRDefault="000032D6" w:rsidP="005F357B">
      <w:pPr>
        <w:pStyle w:val="Ttulo11"/>
        <w:numPr>
          <w:ilvl w:val="0"/>
          <w:numId w:val="2"/>
        </w:numPr>
        <w:spacing w:before="1"/>
        <w:ind w:left="284"/>
        <w:jc w:val="both"/>
      </w:pPr>
      <w:r>
        <w:t>INTRODUÇÃO</w:t>
      </w:r>
    </w:p>
    <w:p w:rsidR="00821B02" w:rsidRDefault="00821B02" w:rsidP="005F357B">
      <w:pPr>
        <w:pStyle w:val="Corpodetexto"/>
        <w:jc w:val="both"/>
        <w:rPr>
          <w:b/>
          <w:sz w:val="26"/>
        </w:rPr>
      </w:pPr>
    </w:p>
    <w:p w:rsidR="00821B02" w:rsidRDefault="00821B02" w:rsidP="005F357B">
      <w:pPr>
        <w:pStyle w:val="Corpodetexto"/>
        <w:spacing w:before="9"/>
        <w:jc w:val="both"/>
        <w:rPr>
          <w:b/>
          <w:sz w:val="21"/>
        </w:rPr>
      </w:pPr>
    </w:p>
    <w:p w:rsidR="00821B02" w:rsidRDefault="000032D6" w:rsidP="00FC2DDE">
      <w:pPr>
        <w:pStyle w:val="Corpodetexto"/>
        <w:spacing w:line="360" w:lineRule="auto"/>
        <w:ind w:firstLine="720"/>
        <w:jc w:val="both"/>
      </w:pPr>
      <w:r>
        <w:t>O Estudo da paisagem cultural secularmente e a característica identitária construídas a</w:t>
      </w:r>
      <w:r>
        <w:rPr>
          <w:spacing w:val="1"/>
        </w:rPr>
        <w:t xml:space="preserve"> </w:t>
      </w:r>
      <w:r>
        <w:rPr>
          <w:spacing w:val="-1"/>
        </w:rPr>
        <w:t>partir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exploração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subjetividade</w:t>
      </w:r>
      <w:r>
        <w:rPr>
          <w:spacing w:val="-1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apresentam</w:t>
      </w:r>
      <w:r>
        <w:rPr>
          <w:spacing w:val="-15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novo</w:t>
      </w:r>
      <w:r>
        <w:rPr>
          <w:spacing w:val="-14"/>
        </w:rPr>
        <w:t xml:space="preserve"> </w:t>
      </w:r>
      <w:r>
        <w:t>procedimento</w:t>
      </w:r>
      <w:r>
        <w:rPr>
          <w:spacing w:val="-8"/>
        </w:rPr>
        <w:t xml:space="preserve"> </w:t>
      </w:r>
      <w:r>
        <w:t>metodológico</w:t>
      </w:r>
      <w:r>
        <w:rPr>
          <w:spacing w:val="-57"/>
        </w:rPr>
        <w:t xml:space="preserve"> </w:t>
      </w:r>
      <w:r>
        <w:t>no campo cientifico do Cariri, ao promover a apropriação dos elementos físicos da paisagem</w:t>
      </w:r>
      <w:r>
        <w:rPr>
          <w:spacing w:val="1"/>
        </w:rPr>
        <w:t xml:space="preserve"> </w:t>
      </w:r>
      <w:r>
        <w:t>pelo imaginário. Essa abordagem, fundamentada na interdisciplinaridade, abre um campo de</w:t>
      </w:r>
      <w:r>
        <w:rPr>
          <w:spacing w:val="1"/>
        </w:rPr>
        <w:t xml:space="preserve"> </w:t>
      </w:r>
      <w:r>
        <w:t>discussões</w:t>
      </w:r>
      <w:r>
        <w:rPr>
          <w:spacing w:val="1"/>
        </w:rPr>
        <w:t xml:space="preserve"> </w:t>
      </w:r>
      <w:r>
        <w:t>acadêmicas</w:t>
      </w:r>
      <w:r>
        <w:rPr>
          <w:spacing w:val="1"/>
        </w:rPr>
        <w:t xml:space="preserve"> </w:t>
      </w:r>
      <w:r>
        <w:t>centrada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novas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abordagem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Cariri,</w:t>
      </w:r>
      <w:r>
        <w:rPr>
          <w:spacing w:val="1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promovam a sustentabilidade cultural e ambiental no processo de incorporação das duas</w:t>
      </w:r>
      <w:r>
        <w:rPr>
          <w:spacing w:val="1"/>
        </w:rPr>
        <w:t xml:space="preserve"> </w:t>
      </w:r>
      <w:r>
        <w:t>localidades</w:t>
      </w:r>
      <w:r>
        <w:rPr>
          <w:spacing w:val="-2"/>
        </w:rPr>
        <w:t xml:space="preserve"> </w:t>
      </w:r>
      <w:r>
        <w:t>nas políticas</w:t>
      </w:r>
      <w:r>
        <w:rPr>
          <w:spacing w:val="-2"/>
        </w:rPr>
        <w:t xml:space="preserve"> </w:t>
      </w:r>
      <w:r>
        <w:t>públicas de</w:t>
      </w:r>
      <w:r>
        <w:rPr>
          <w:spacing w:val="-2"/>
        </w:rPr>
        <w:t xml:space="preserve"> </w:t>
      </w:r>
      <w:r>
        <w:t>desenvolvimento, orientadas</w:t>
      </w:r>
      <w:r>
        <w:rPr>
          <w:spacing w:val="-1"/>
        </w:rPr>
        <w:t xml:space="preserve"> </w:t>
      </w:r>
      <w:r>
        <w:t>pela atividade</w:t>
      </w:r>
      <w:r>
        <w:rPr>
          <w:spacing w:val="-1"/>
        </w:rPr>
        <w:t xml:space="preserve"> </w:t>
      </w:r>
      <w:r>
        <w:t>turística.</w:t>
      </w:r>
    </w:p>
    <w:p w:rsidR="00821B02" w:rsidRDefault="000032D6" w:rsidP="00FC2DDE">
      <w:pPr>
        <w:pStyle w:val="Corpodetexto"/>
        <w:spacing w:line="360" w:lineRule="auto"/>
        <w:jc w:val="both"/>
      </w:pPr>
      <w:r>
        <w:t>Nestas condições, a proposta de extensão focada neste projeto propis atuar em parceria</w:t>
      </w:r>
      <w:r>
        <w:rPr>
          <w:spacing w:val="1"/>
        </w:rPr>
        <w:t xml:space="preserve"> </w:t>
      </w:r>
      <w:r>
        <w:t>com instituições públicas e privadas que têm a cultura regional como foco de suas atividades.</w:t>
      </w:r>
      <w:r>
        <w:rPr>
          <w:spacing w:val="1"/>
        </w:rPr>
        <w:t xml:space="preserve"> </w:t>
      </w:r>
      <w:r>
        <w:t>Tratando-se de atividades educativas e culturais que foram desenvolvidas interagindo com a</w:t>
      </w:r>
      <w:r>
        <w:rPr>
          <w:spacing w:val="1"/>
        </w:rPr>
        <w:t xml:space="preserve"> </w:t>
      </w:r>
      <w:r>
        <w:t>proposta de salvaguarda do conjunto de bens culturais inerentes às comunidades tradicionais de</w:t>
      </w:r>
      <w:r>
        <w:rPr>
          <w:spacing w:val="-57"/>
        </w:rPr>
        <w:t xml:space="preserve"> </w:t>
      </w:r>
      <w:r>
        <w:t>ambiências</w:t>
      </w:r>
      <w:r>
        <w:rPr>
          <w:spacing w:val="-1"/>
        </w:rPr>
        <w:t xml:space="preserve"> </w:t>
      </w:r>
      <w:r>
        <w:t>urbanas e do</w:t>
      </w:r>
      <w:r>
        <w:rPr>
          <w:spacing w:val="-2"/>
        </w:rPr>
        <w:t xml:space="preserve"> </w:t>
      </w:r>
      <w:r>
        <w:t>entorno da</w:t>
      </w:r>
      <w:r>
        <w:rPr>
          <w:spacing w:val="-1"/>
        </w:rPr>
        <w:t xml:space="preserve"> </w:t>
      </w:r>
      <w:r>
        <w:t>Chapada do Araripe.</w:t>
      </w:r>
    </w:p>
    <w:p w:rsidR="00821B02" w:rsidRDefault="000032D6" w:rsidP="00FC2DDE">
      <w:pPr>
        <w:pStyle w:val="Corpodetexto"/>
        <w:spacing w:line="360" w:lineRule="auto"/>
        <w:ind w:firstLine="709"/>
        <w:jc w:val="both"/>
      </w:pPr>
      <w:r>
        <w:t>Neste</w:t>
      </w:r>
      <w:r>
        <w:rPr>
          <w:spacing w:val="-11"/>
        </w:rPr>
        <w:t xml:space="preserve"> </w:t>
      </w:r>
      <w:r>
        <w:t>sentido</w:t>
      </w:r>
      <w:r>
        <w:rPr>
          <w:spacing w:val="-11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premente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operacionalidades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ações</w:t>
      </w:r>
      <w:r>
        <w:rPr>
          <w:spacing w:val="-10"/>
        </w:rPr>
        <w:t xml:space="preserve"> </w:t>
      </w:r>
      <w:r>
        <w:t>educativas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Cariri</w:t>
      </w:r>
      <w:r>
        <w:rPr>
          <w:spacing w:val="-13"/>
        </w:rPr>
        <w:t xml:space="preserve"> </w:t>
      </w:r>
      <w:r>
        <w:t>Cearense</w:t>
      </w:r>
      <w:r>
        <w:rPr>
          <w:spacing w:val="-10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tenham como proposta a promoção, valorização, e a visibilidade do potencial artístico cultural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comunidades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origens</w:t>
      </w:r>
      <w:r>
        <w:rPr>
          <w:spacing w:val="1"/>
        </w:rPr>
        <w:t xml:space="preserve"> </w:t>
      </w:r>
      <w:r>
        <w:t>agrárias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urbanas,</w:t>
      </w:r>
      <w:r>
        <w:rPr>
          <w:spacing w:val="1"/>
        </w:rPr>
        <w:t xml:space="preserve"> </w:t>
      </w:r>
      <w:r>
        <w:t>voltadas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reflexão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sentido</w:t>
      </w:r>
      <w:r>
        <w:rPr>
          <w:spacing w:val="1"/>
        </w:rPr>
        <w:t xml:space="preserve"> </w:t>
      </w:r>
      <w:r>
        <w:lastRenderedPageBreak/>
        <w:t>e</w:t>
      </w:r>
      <w:r>
        <w:rPr>
          <w:spacing w:val="-57"/>
        </w:rPr>
        <w:t xml:space="preserve"> </w:t>
      </w:r>
      <w:r>
        <w:t>significados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práticas</w:t>
      </w:r>
      <w:r>
        <w:rPr>
          <w:spacing w:val="-5"/>
        </w:rPr>
        <w:t xml:space="preserve"> </w:t>
      </w:r>
      <w:r>
        <w:t>culturais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suas</w:t>
      </w:r>
      <w:r>
        <w:rPr>
          <w:spacing w:val="-3"/>
        </w:rPr>
        <w:t xml:space="preserve"> </w:t>
      </w:r>
      <w:r>
        <w:t>possibilidade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incorporação</w:t>
      </w:r>
      <w:r>
        <w:rPr>
          <w:spacing w:val="-4"/>
        </w:rPr>
        <w:t xml:space="preserve"> </w:t>
      </w:r>
      <w:r>
        <w:t>desses</w:t>
      </w:r>
      <w:r>
        <w:rPr>
          <w:spacing w:val="-3"/>
        </w:rPr>
        <w:t xml:space="preserve"> </w:t>
      </w:r>
      <w:r>
        <w:t>saberes</w:t>
      </w:r>
      <w:r>
        <w:rPr>
          <w:spacing w:val="-3"/>
        </w:rPr>
        <w:t xml:space="preserve"> </w:t>
      </w:r>
      <w:r>
        <w:t>informais</w:t>
      </w:r>
      <w:r>
        <w:rPr>
          <w:spacing w:val="-57"/>
        </w:rPr>
        <w:t xml:space="preserve"> </w:t>
      </w:r>
      <w:r>
        <w:t>a uma agenda educativa de promoção cultural mediado pela Escola de Saberes de Barbalha e</w:t>
      </w:r>
      <w:r>
        <w:rPr>
          <w:spacing w:val="1"/>
        </w:rPr>
        <w:t xml:space="preserve"> </w:t>
      </w:r>
      <w:r>
        <w:t>parceria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outras instituições.</w:t>
      </w:r>
    </w:p>
    <w:p w:rsidR="00821B02" w:rsidRDefault="000032D6" w:rsidP="00FC2DDE">
      <w:pPr>
        <w:pStyle w:val="Corpodetexto"/>
        <w:spacing w:line="360" w:lineRule="auto"/>
        <w:ind w:firstLine="709"/>
        <w:jc w:val="both"/>
      </w:pPr>
      <w:r>
        <w:t>A operacionalidade da pesquisa promoveu um mapeamento do território cultural onde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comunidades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brincantes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inseridas,</w:t>
      </w:r>
      <w:r>
        <w:rPr>
          <w:spacing w:val="1"/>
        </w:rPr>
        <w:t xml:space="preserve"> </w:t>
      </w:r>
      <w:r>
        <w:t>diagnosticando-se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práticas</w:t>
      </w:r>
      <w:r>
        <w:rPr>
          <w:spacing w:val="1"/>
        </w:rPr>
        <w:t xml:space="preserve"> </w:t>
      </w:r>
      <w:r>
        <w:t>culturais</w:t>
      </w:r>
      <w:r>
        <w:rPr>
          <w:spacing w:val="1"/>
        </w:rPr>
        <w:t xml:space="preserve"> </w:t>
      </w:r>
      <w:r>
        <w:t>relacionadas às especificidades dos lugares onde elas ocorrem. Da mesma forma as tradições e</w:t>
      </w:r>
      <w:r>
        <w:rPr>
          <w:spacing w:val="-58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espaços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constituem</w:t>
      </w:r>
      <w:r>
        <w:rPr>
          <w:spacing w:val="-6"/>
        </w:rPr>
        <w:t xml:space="preserve"> </w:t>
      </w:r>
      <w:r>
        <w:t>ponto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apoio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memória</w:t>
      </w:r>
      <w:r>
        <w:rPr>
          <w:spacing w:val="-3"/>
        </w:rPr>
        <w:t xml:space="preserve"> </w:t>
      </w:r>
      <w:r>
        <w:t>festiva</w:t>
      </w:r>
      <w:r>
        <w:rPr>
          <w:spacing w:val="-5"/>
        </w:rPr>
        <w:t xml:space="preserve"> </w:t>
      </w:r>
      <w:r>
        <w:t>serão</w:t>
      </w:r>
      <w:r>
        <w:rPr>
          <w:spacing w:val="-4"/>
        </w:rPr>
        <w:t xml:space="preserve"> </w:t>
      </w:r>
      <w:r>
        <w:t>mapeados,</w:t>
      </w:r>
      <w:r>
        <w:rPr>
          <w:spacing w:val="-5"/>
        </w:rPr>
        <w:t xml:space="preserve"> </w:t>
      </w:r>
      <w:r>
        <w:t>identificando-</w:t>
      </w:r>
      <w:r>
        <w:rPr>
          <w:spacing w:val="-57"/>
        </w:rPr>
        <w:t xml:space="preserve"> </w:t>
      </w:r>
      <w:r>
        <w:t>se os sujeitos participantes, cujas das narrativas se constituirão acervo documental gravados</w:t>
      </w:r>
      <w:r>
        <w:rPr>
          <w:spacing w:val="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filmados e</w:t>
      </w:r>
      <w:r>
        <w:rPr>
          <w:spacing w:val="-1"/>
        </w:rPr>
        <w:t xml:space="preserve"> </w:t>
      </w:r>
      <w:r>
        <w:t>fotografados das tradições,</w:t>
      </w:r>
      <w:r>
        <w:rPr>
          <w:spacing w:val="-1"/>
        </w:rPr>
        <w:t xml:space="preserve"> </w:t>
      </w:r>
      <w:r>
        <w:t>que se</w:t>
      </w:r>
      <w:r>
        <w:rPr>
          <w:spacing w:val="-1"/>
        </w:rPr>
        <w:t xml:space="preserve"> </w:t>
      </w:r>
      <w:r>
        <w:t>constituirão</w:t>
      </w:r>
      <w:r>
        <w:rPr>
          <w:spacing w:val="-2"/>
        </w:rPr>
        <w:t xml:space="preserve"> </w:t>
      </w:r>
      <w:r>
        <w:t>num</w:t>
      </w:r>
      <w:r>
        <w:rPr>
          <w:spacing w:val="-2"/>
        </w:rPr>
        <w:t xml:space="preserve"> </w:t>
      </w:r>
      <w:r>
        <w:t>acervo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memória.</w:t>
      </w:r>
    </w:p>
    <w:p w:rsidR="00821B02" w:rsidRDefault="000032D6" w:rsidP="00FC2DDE">
      <w:pPr>
        <w:pStyle w:val="Corpodetexto"/>
        <w:spacing w:line="360" w:lineRule="auto"/>
        <w:ind w:firstLine="709"/>
        <w:jc w:val="both"/>
      </w:pPr>
      <w:r>
        <w:t>As ações acadêmicas recorreram à interatividade junto às comunidades, como lócus de</w:t>
      </w:r>
      <w:r>
        <w:rPr>
          <w:spacing w:val="-57"/>
        </w:rPr>
        <w:t xml:space="preserve"> </w:t>
      </w:r>
      <w:r>
        <w:t>observação e vivência da dinâmica cultural na identificação das práticas culturais e da sua</w:t>
      </w:r>
      <w:r>
        <w:rPr>
          <w:spacing w:val="1"/>
        </w:rPr>
        <w:t xml:space="preserve"> </w:t>
      </w:r>
      <w:r>
        <w:t>simbologia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festejo</w:t>
      </w:r>
      <w:r>
        <w:rPr>
          <w:spacing w:val="-7"/>
        </w:rPr>
        <w:t xml:space="preserve"> </w:t>
      </w:r>
      <w:r>
        <w:t>religioso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constitui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cultura</w:t>
      </w:r>
      <w:r>
        <w:rPr>
          <w:spacing w:val="-8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indissociabilidade</w:t>
      </w:r>
      <w:r>
        <w:rPr>
          <w:spacing w:val="-58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materialidade espacial dos lugares onde</w:t>
      </w:r>
      <w:r>
        <w:rPr>
          <w:spacing w:val="-1"/>
        </w:rPr>
        <w:t xml:space="preserve"> </w:t>
      </w:r>
      <w:r>
        <w:t>ela se operacionaliza.</w:t>
      </w:r>
    </w:p>
    <w:p w:rsidR="00712C5F" w:rsidRDefault="00712C5F" w:rsidP="00FC2DDE">
      <w:pPr>
        <w:widowControl/>
        <w:adjustRightInd w:val="0"/>
        <w:spacing w:line="360" w:lineRule="auto"/>
        <w:ind w:firstLine="709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>Nestes termos, emerge a necessidade de uma reflexão sobre o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papel dos lugares como pontos de convergência de práticas culturais e de apoio a memória, em processo constante de diálogos com o imaginário religioso. A produção espacial do Cariri,</w:t>
      </w:r>
      <w:r w:rsidR="00074B58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não obstante, possuir em parte, condições geoambienais diferencias da semiaridez nordestina, é histórica e socialmente marcada pelas mesmas motivações espirituais difundidas no processo de conquista apropriação dos sertões, que, onde resultou na manifestação de um catolicismo sertanejo. Assim, o espaço como materialização da vida, assume marcas simbólicas do povo do sertão, indissociável da sua cultura religiosa que interagem com o seu mundo, e, como fator histórico, às vezes rejeitadas ou legitimadas,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de acordo com as conjunturas e conveniências pelo poder vigente.</w:t>
      </w:r>
    </w:p>
    <w:p w:rsidR="00712C5F" w:rsidRDefault="00712C5F" w:rsidP="00FC2DDE">
      <w:pPr>
        <w:widowControl/>
        <w:adjustRightInd w:val="0"/>
        <w:spacing w:line="360" w:lineRule="auto"/>
        <w:ind w:firstLine="709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>As práticas culturais sertanejas assumem diante das adversidades da vida, marcadas</w:t>
      </w:r>
      <w:r w:rsidR="0018026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pelas desigualdades sociais, decorrente da poder montada pela da forma de apropriação da</w:t>
      </w:r>
      <w:r w:rsidR="0018026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terra, a condição de formas de resistência, amparada no divino, no sagrado, no sobrenatural,</w:t>
      </w:r>
      <w:r w:rsidR="0018026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que devem se sobrepor aos homens e á sociedade caracterizada pelos infortúnios. A</w:t>
      </w:r>
      <w:r w:rsidR="0018026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participação da fé católica, como agente orientador e construtor de espaços na região do Cariri</w:t>
      </w:r>
      <w:r w:rsidR="0018026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ganha um sentido coletivo, de convergência de pessoas orientadas pelo imaginário religioso,</w:t>
      </w:r>
    </w:p>
    <w:p w:rsidR="00712C5F" w:rsidRDefault="00712C5F" w:rsidP="00FC2DDE">
      <w:pPr>
        <w:pStyle w:val="Corpodetexto"/>
        <w:spacing w:line="360" w:lineRule="auto"/>
        <w:jc w:val="both"/>
        <w:rPr>
          <w:rFonts w:eastAsiaTheme="minorHAnsi"/>
          <w:lang w:val="pt-BR"/>
        </w:rPr>
      </w:pPr>
      <w:proofErr w:type="gramStart"/>
      <w:r>
        <w:rPr>
          <w:rFonts w:eastAsiaTheme="minorHAnsi"/>
          <w:lang w:val="pt-BR"/>
        </w:rPr>
        <w:t>que</w:t>
      </w:r>
      <w:proofErr w:type="gramEnd"/>
      <w:r>
        <w:rPr>
          <w:rFonts w:eastAsiaTheme="minorHAnsi"/>
          <w:lang w:val="pt-BR"/>
        </w:rPr>
        <w:t>, em variados cenários, conflitam ou interage politicamente com o poder.</w:t>
      </w:r>
    </w:p>
    <w:p w:rsidR="00712C5F" w:rsidRDefault="00712C5F" w:rsidP="00FC2DDE">
      <w:pPr>
        <w:pStyle w:val="Corpodetexto"/>
        <w:spacing w:line="360" w:lineRule="auto"/>
        <w:ind w:firstLine="709"/>
        <w:jc w:val="both"/>
        <w:rPr>
          <w:rFonts w:eastAsiaTheme="minorHAnsi"/>
          <w:lang w:val="pt-BR"/>
        </w:rPr>
      </w:pPr>
    </w:p>
    <w:p w:rsidR="00180261" w:rsidRDefault="00712C5F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lastRenderedPageBreak/>
        <w:t>Lugares e imaginários mantêm permanentes vínculos de diálogos espiritual com o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povo mediados pela fé, seja em forma de estátuas, cruzeiros, cruzes de beira de estrada,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 xml:space="preserve">cemitérios, capelas, etc. que motivam ações religiosas a partir da prática de rituais de </w:t>
      </w:r>
      <w:proofErr w:type="gramStart"/>
      <w:r>
        <w:rPr>
          <w:rFonts w:eastAsiaTheme="minorHAnsi"/>
          <w:sz w:val="24"/>
          <w:szCs w:val="24"/>
          <w:lang w:val="pt-BR"/>
        </w:rPr>
        <w:t>fé,como</w:t>
      </w:r>
      <w:proofErr w:type="gramEnd"/>
      <w:r>
        <w:rPr>
          <w:rFonts w:eastAsiaTheme="minorHAnsi"/>
          <w:sz w:val="24"/>
          <w:szCs w:val="24"/>
          <w:lang w:val="pt-BR"/>
        </w:rPr>
        <w:t xml:space="preserve"> no caso de promessas, que expressam para quem pratica um sentido da vida e a</w:t>
      </w:r>
      <w:r w:rsidR="0018026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concepção de mundo.</w:t>
      </w:r>
    </w:p>
    <w:p w:rsidR="00180261" w:rsidRDefault="00712C5F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 xml:space="preserve"> O Espaço deixa assim, de ser percebido, apenas como uma base</w:t>
      </w:r>
      <w:r w:rsidR="0018026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material, mas como parte indissociável do exercício da espiritualidade católica, integrante de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um processo interativo, apreendido pela subjetividade, que também se constitui ponto de</w:t>
      </w:r>
      <w:r w:rsidR="0018026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apoio da memória coletiva e, que enquanto símbolo que agrega juízo de valor.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Sendo assim, ele se torna ao mesmo tempo uma produção cultural e política, no</w:t>
      </w:r>
      <w:r w:rsidR="0018026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sentido da autoafirmação dos sujeitos, que orientados pela espiritualidade, exercem a sua</w:t>
      </w:r>
      <w:r w:rsidR="0018026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afetividade em relação aos lugares. Estes últimos tornam-se impossíveis de serem abstraídos,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enquanto pontos de referência dos sujeitos na construção das narrativas e na composição das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 xml:space="preserve">suas histórias. </w:t>
      </w:r>
    </w:p>
    <w:p w:rsidR="00712C5F" w:rsidRPr="00180261" w:rsidRDefault="00712C5F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>Os lugares são consequentemente, ponto de apoio da memória e ambientes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educativos que possibilitam pedagogicamente a articulação da continuidade dos sabere</w:t>
      </w:r>
      <w:r w:rsidR="00180261">
        <w:rPr>
          <w:rFonts w:eastAsiaTheme="minorHAnsi"/>
          <w:sz w:val="24"/>
          <w:szCs w:val="24"/>
          <w:lang w:val="pt-BR"/>
        </w:rPr>
        <w:t xml:space="preserve">s </w:t>
      </w:r>
      <w:r>
        <w:rPr>
          <w:rFonts w:eastAsiaTheme="minorHAnsi"/>
          <w:sz w:val="24"/>
          <w:szCs w:val="24"/>
          <w:lang w:val="pt-BR"/>
        </w:rPr>
        <w:t>locais e regionais entre as gerações. Eles assumem uma dimensão simbólica e representativa</w:t>
      </w:r>
      <w:r w:rsidR="0018026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para a vida do povo, como sinal de pertencimento à comunidade. O lugar ao assumir estas</w:t>
      </w:r>
      <w:r w:rsidR="0018026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 xml:space="preserve">características, se traduz como espaço vivido, participante da vida, como um </w:t>
      </w:r>
      <w:r w:rsidR="00180261">
        <w:rPr>
          <w:rFonts w:eastAsiaTheme="minorHAnsi"/>
          <w:sz w:val="24"/>
          <w:szCs w:val="24"/>
          <w:lang w:val="pt-BR"/>
        </w:rPr>
        <w:t>elemento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indissociável da dinâmica cultural política e social, cuja materialidade que o compõe, dotado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de características especificas, de acordo com as conjunturas históricas que demarcam as</w:t>
      </w:r>
      <w:r w:rsidR="0018026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intervenções da sociedade para a sua autoafirmação.</w:t>
      </w:r>
    </w:p>
    <w:p w:rsidR="00250177" w:rsidRDefault="000032D6" w:rsidP="00FC2DDE">
      <w:pPr>
        <w:pStyle w:val="Corpodetexto"/>
        <w:spacing w:line="360" w:lineRule="auto"/>
        <w:ind w:firstLine="851"/>
        <w:jc w:val="both"/>
      </w:pPr>
      <w:r>
        <w:t>Na perspectiva de constituição de um acervo da memória coletiva dos lugares e dos</w:t>
      </w:r>
      <w:r>
        <w:rPr>
          <w:spacing w:val="1"/>
        </w:rPr>
        <w:t xml:space="preserve"> </w:t>
      </w:r>
      <w:r>
        <w:t>grupos de brincantes, o trabalho de extensão recorreu</w:t>
      </w:r>
      <w:r>
        <w:rPr>
          <w:spacing w:val="1"/>
        </w:rPr>
        <w:t xml:space="preserve"> </w:t>
      </w:r>
      <w:r>
        <w:t>ao campo</w:t>
      </w:r>
      <w:r>
        <w:rPr>
          <w:spacing w:val="1"/>
        </w:rPr>
        <w:t xml:space="preserve"> </w:t>
      </w:r>
      <w:r>
        <w:t>da oralidade. Através de</w:t>
      </w:r>
      <w:r>
        <w:rPr>
          <w:spacing w:val="1"/>
        </w:rPr>
        <w:t xml:space="preserve"> </w:t>
      </w:r>
      <w:r>
        <w:t>entrevistas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narrativas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protagonistas</w:t>
      </w:r>
      <w:r>
        <w:rPr>
          <w:spacing w:val="1"/>
        </w:rPr>
        <w:t xml:space="preserve"> </w:t>
      </w:r>
      <w:r>
        <w:t>locais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herdada,</w:t>
      </w:r>
      <w:r>
        <w:rPr>
          <w:spacing w:val="1"/>
        </w:rPr>
        <w:t xml:space="preserve"> </w:t>
      </w:r>
      <w:r>
        <w:t>também,</w:t>
      </w:r>
      <w:r>
        <w:rPr>
          <w:spacing w:val="1"/>
        </w:rPr>
        <w:t xml:space="preserve"> </w:t>
      </w:r>
      <w:r>
        <w:t>incluindo-se</w:t>
      </w:r>
      <w:r>
        <w:rPr>
          <w:spacing w:val="-57"/>
        </w:rPr>
        <w:t xml:space="preserve"> </w:t>
      </w:r>
      <w:r>
        <w:t>moradores das comunidades rurais, onde estão localizados os grupos de tradição. A captação de</w:t>
      </w:r>
      <w:r>
        <w:rPr>
          <w:spacing w:val="-57"/>
        </w:rPr>
        <w:t xml:space="preserve"> </w:t>
      </w:r>
      <w:r>
        <w:t>informações a partir do lúdico se deu a partir da observação e explicação do significado cultural</w:t>
      </w:r>
      <w:r>
        <w:rPr>
          <w:spacing w:val="-57"/>
        </w:rPr>
        <w:t xml:space="preserve"> </w:t>
      </w:r>
      <w:r>
        <w:t>do conteúdo artístico das indumentárias, dos ritos e cantos e letras inerentes às praticas culturais</w:t>
      </w:r>
      <w:r>
        <w:rPr>
          <w:spacing w:val="-57"/>
        </w:rPr>
        <w:t xml:space="preserve"> </w:t>
      </w:r>
      <w:r>
        <w:t xml:space="preserve">observadas, em consonância com a reflexão da construção histórica da região do Cariri. </w:t>
      </w:r>
    </w:p>
    <w:p w:rsidR="00402F36" w:rsidRPr="00250177" w:rsidRDefault="000032D6" w:rsidP="00FC2DDE">
      <w:pPr>
        <w:pStyle w:val="Corpodetexto"/>
        <w:spacing w:line="360" w:lineRule="auto"/>
        <w:ind w:firstLine="851"/>
        <w:jc w:val="both"/>
      </w:pPr>
      <w:r>
        <w:t>Nesta</w:t>
      </w:r>
      <w:r>
        <w:rPr>
          <w:spacing w:val="1"/>
        </w:rPr>
        <w:t xml:space="preserve"> </w:t>
      </w:r>
      <w:r>
        <w:t>mesma</w:t>
      </w:r>
      <w:r>
        <w:rPr>
          <w:spacing w:val="1"/>
        </w:rPr>
        <w:t xml:space="preserve"> </w:t>
      </w:r>
      <w:r>
        <w:t>perspectiva,</w:t>
      </w:r>
      <w:r>
        <w:rPr>
          <w:spacing w:val="1"/>
        </w:rPr>
        <w:t xml:space="preserve"> </w:t>
      </w:r>
      <w:r>
        <w:t>sucedeu</w:t>
      </w:r>
      <w:r>
        <w:rPr>
          <w:spacing w:val="1"/>
        </w:rPr>
        <w:t xml:space="preserve"> </w:t>
      </w:r>
      <w:r>
        <w:t>também,</w:t>
      </w:r>
      <w:r>
        <w:rPr>
          <w:spacing w:val="1"/>
        </w:rPr>
        <w:t xml:space="preserve"> </w:t>
      </w:r>
      <w:r>
        <w:t>tomados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meios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investigação</w:t>
      </w:r>
      <w:r>
        <w:rPr>
          <w:spacing w:val="1"/>
        </w:rPr>
        <w:t xml:space="preserve"> </w:t>
      </w:r>
      <w:r>
        <w:t>filmagens,</w:t>
      </w:r>
      <w:r>
        <w:rPr>
          <w:spacing w:val="1"/>
        </w:rPr>
        <w:t xml:space="preserve"> </w:t>
      </w:r>
      <w:r>
        <w:t>fotografias e gravações de entrevistas e narrativas que constituem e se constituirão acervos de</w:t>
      </w:r>
      <w:r>
        <w:rPr>
          <w:spacing w:val="1"/>
        </w:rPr>
        <w:t xml:space="preserve"> </w:t>
      </w:r>
      <w:r>
        <w:t>memória</w:t>
      </w:r>
      <w:r>
        <w:rPr>
          <w:spacing w:val="-1"/>
        </w:rPr>
        <w:t xml:space="preserve"> </w:t>
      </w:r>
      <w:r>
        <w:t>dos grupos de</w:t>
      </w:r>
      <w:r>
        <w:rPr>
          <w:spacing w:val="-1"/>
        </w:rPr>
        <w:t xml:space="preserve"> </w:t>
      </w:r>
      <w:r w:rsidR="00152871">
        <w:t xml:space="preserve">brincantes, </w:t>
      </w:r>
      <w:r w:rsidR="00402F36" w:rsidRPr="00152871">
        <w:rPr>
          <w:rFonts w:eastAsiaTheme="minorHAnsi"/>
          <w:lang w:val="pt-BR"/>
        </w:rPr>
        <w:t>no Cariri Cearense</w:t>
      </w:r>
      <w:r w:rsidR="00BB5127" w:rsidRPr="00152871">
        <w:rPr>
          <w:rFonts w:eastAsiaTheme="minorHAnsi"/>
          <w:lang w:val="pt-BR"/>
        </w:rPr>
        <w:t xml:space="preserve"> </w:t>
      </w:r>
      <w:r w:rsidR="00402F36" w:rsidRPr="00152871">
        <w:rPr>
          <w:rFonts w:eastAsiaTheme="minorHAnsi"/>
          <w:lang w:val="pt-BR"/>
        </w:rPr>
        <w:t>que</w:t>
      </w:r>
      <w:r w:rsidR="00402F36" w:rsidRPr="00402F36">
        <w:rPr>
          <w:rFonts w:eastAsiaTheme="minorHAnsi"/>
          <w:lang w:val="pt-BR"/>
        </w:rPr>
        <w:t xml:space="preserve"> tenham como proposta a promoção, valorização, e a visibilidade do potencial artístico</w:t>
      </w:r>
      <w:r w:rsidR="00BB5127">
        <w:rPr>
          <w:rFonts w:eastAsiaTheme="minorHAnsi"/>
          <w:lang w:val="pt-BR"/>
        </w:rPr>
        <w:t>-</w:t>
      </w:r>
      <w:r w:rsidR="00402F36" w:rsidRPr="00402F36">
        <w:rPr>
          <w:rFonts w:eastAsiaTheme="minorHAnsi"/>
          <w:lang w:val="pt-BR"/>
        </w:rPr>
        <w:t xml:space="preserve">cultural das comunidades de </w:t>
      </w:r>
      <w:r w:rsidR="00402F36" w:rsidRPr="00402F36">
        <w:rPr>
          <w:rFonts w:eastAsiaTheme="minorHAnsi"/>
          <w:lang w:val="pt-BR"/>
        </w:rPr>
        <w:lastRenderedPageBreak/>
        <w:t>origens agrárias e urbanas, voltadas para a reflexão sobre</w:t>
      </w:r>
      <w:r w:rsidR="00152871">
        <w:rPr>
          <w:rFonts w:eastAsiaTheme="minorHAnsi"/>
          <w:lang w:val="pt-BR"/>
        </w:rPr>
        <w:t xml:space="preserve"> o </w:t>
      </w:r>
      <w:r w:rsidR="00402F36" w:rsidRPr="00402F36">
        <w:rPr>
          <w:rFonts w:eastAsiaTheme="minorHAnsi"/>
          <w:lang w:val="pt-BR"/>
        </w:rPr>
        <w:t>sentido e significados das práticas culturais e suas possibilidade de incorporação de</w:t>
      </w:r>
      <w:r w:rsidR="00250177">
        <w:rPr>
          <w:rFonts w:eastAsiaTheme="minorHAnsi"/>
          <w:lang w:val="pt-BR"/>
        </w:rPr>
        <w:t xml:space="preserve"> </w:t>
      </w:r>
      <w:r w:rsidR="00402F36" w:rsidRPr="00402F36">
        <w:rPr>
          <w:rFonts w:eastAsiaTheme="minorHAnsi"/>
          <w:lang w:val="pt-BR"/>
        </w:rPr>
        <w:t>saberes informais a uma agenda educati</w:t>
      </w:r>
      <w:r w:rsidR="00250177">
        <w:rPr>
          <w:rFonts w:eastAsiaTheme="minorHAnsi"/>
          <w:lang w:val="pt-BR"/>
        </w:rPr>
        <w:t xml:space="preserve">va de promoção cultural </w:t>
      </w:r>
      <w:r w:rsidR="00BB5127">
        <w:rPr>
          <w:rFonts w:eastAsiaTheme="minorHAnsi"/>
          <w:lang w:val="pt-BR"/>
        </w:rPr>
        <w:t>mediado</w:t>
      </w:r>
      <w:r w:rsidR="00152871">
        <w:rPr>
          <w:rFonts w:eastAsiaTheme="minorHAnsi"/>
          <w:lang w:val="pt-BR"/>
        </w:rPr>
        <w:t xml:space="preserve"> </w:t>
      </w:r>
      <w:r w:rsidR="00402F36" w:rsidRPr="00402F36">
        <w:rPr>
          <w:rFonts w:eastAsiaTheme="minorHAnsi"/>
          <w:lang w:val="pt-BR"/>
        </w:rPr>
        <w:t>pela Escola de</w:t>
      </w:r>
      <w:r w:rsidR="00250177">
        <w:rPr>
          <w:rFonts w:eastAsiaTheme="minorHAnsi"/>
          <w:lang w:val="pt-BR"/>
        </w:rPr>
        <w:t xml:space="preserve"> </w:t>
      </w:r>
      <w:r w:rsidR="00402F36" w:rsidRPr="00402F36">
        <w:rPr>
          <w:rFonts w:eastAsiaTheme="minorHAnsi"/>
          <w:lang w:val="pt-BR"/>
        </w:rPr>
        <w:t>Saberes de Barbalha e parceria com outras instituições.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Além da Universidade Regional do Cariri e seus seguimentos acadêmicos que se</w:t>
      </w:r>
      <w:r w:rsidR="0015287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articulam com a proposta, tem-se a perspectiva de se colaboração e aproximação e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proofErr w:type="spellStart"/>
      <w:r w:rsidR="0028238C">
        <w:rPr>
          <w:rFonts w:eastAsiaTheme="minorHAnsi"/>
          <w:sz w:val="24"/>
          <w:szCs w:val="24"/>
          <w:lang w:val="pt-BR"/>
        </w:rPr>
        <w:t>p</w:t>
      </w:r>
      <w:r w:rsidRPr="00402F36">
        <w:rPr>
          <w:rFonts w:eastAsiaTheme="minorHAnsi"/>
          <w:sz w:val="24"/>
          <w:szCs w:val="24"/>
          <w:lang w:val="pt-BR"/>
        </w:rPr>
        <w:t>articulação</w:t>
      </w:r>
      <w:proofErr w:type="spellEnd"/>
      <w:r w:rsidRPr="00402F36">
        <w:rPr>
          <w:rFonts w:eastAsiaTheme="minorHAnsi"/>
          <w:sz w:val="24"/>
          <w:szCs w:val="24"/>
          <w:lang w:val="pt-BR"/>
        </w:rPr>
        <w:t xml:space="preserve"> das ações de extensão da URCA com instancias gestoras da cultura tais como a</w:t>
      </w:r>
      <w:r w:rsidR="0015287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Secretaria de Cultura do Estado – SECULT e do Instituto do Patrimônio Histórico e Artístico</w:t>
      </w:r>
      <w:r w:rsidR="00152871">
        <w:rPr>
          <w:rFonts w:eastAsiaTheme="minorHAnsi"/>
          <w:sz w:val="24"/>
          <w:szCs w:val="24"/>
          <w:lang w:val="pt-BR"/>
        </w:rPr>
        <w:t xml:space="preserve"> N</w:t>
      </w:r>
      <w:r w:rsidRPr="00402F36">
        <w:rPr>
          <w:rFonts w:eastAsiaTheme="minorHAnsi"/>
          <w:sz w:val="24"/>
          <w:szCs w:val="24"/>
          <w:lang w:val="pt-BR"/>
        </w:rPr>
        <w:t>acional – IPHAN. Sobretudo, pelo papel que estas instituições já desenvolvem no Cariri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r w:rsidR="00BB5127">
        <w:rPr>
          <w:rFonts w:eastAsiaTheme="minorHAnsi"/>
          <w:sz w:val="24"/>
          <w:szCs w:val="24"/>
          <w:lang w:val="pt-BR"/>
        </w:rPr>
        <w:t xml:space="preserve">a </w:t>
      </w:r>
      <w:r w:rsidRPr="00402F36">
        <w:rPr>
          <w:rFonts w:eastAsiaTheme="minorHAnsi"/>
          <w:sz w:val="24"/>
          <w:szCs w:val="24"/>
          <w:lang w:val="pt-BR"/>
        </w:rPr>
        <w:t>partir da adoção de políticas de salvaguarda da cultura material e imaterial.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Nesse contexto, o empreendimento da educação patrimonial aqui proposta é voltada</w:t>
      </w:r>
    </w:p>
    <w:p w:rsidR="00402F36" w:rsidRPr="00402F36" w:rsidRDefault="00402F36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proofErr w:type="gramStart"/>
      <w:r w:rsidRPr="00402F36">
        <w:rPr>
          <w:rFonts w:eastAsiaTheme="minorHAnsi"/>
          <w:sz w:val="24"/>
          <w:szCs w:val="24"/>
          <w:lang w:val="pt-BR"/>
        </w:rPr>
        <w:t>para</w:t>
      </w:r>
      <w:proofErr w:type="gramEnd"/>
      <w:r w:rsidRPr="00402F36">
        <w:rPr>
          <w:rFonts w:eastAsiaTheme="minorHAnsi"/>
          <w:sz w:val="24"/>
          <w:szCs w:val="24"/>
          <w:lang w:val="pt-BR"/>
        </w:rPr>
        <w:t xml:space="preserve"> a importância da consideração da dimensão simbólica e afetiva do sujeito que orienta a</w:t>
      </w:r>
      <w:r w:rsidR="0015287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sua relação com o os lugares. Essa dimensão simbólica é recorrente para identificação das</w:t>
      </w:r>
      <w:r w:rsidR="00BB5127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simbologias espaciais que demarcam a dimensão identitária dos territórios e permite aindissociabilidade da materialidade do mundo com a vida e com as forma de interpretação do</w:t>
      </w:r>
    </w:p>
    <w:p w:rsidR="00402F36" w:rsidRPr="00402F36" w:rsidRDefault="00402F36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mundo pelos sujeitos. Trata-se de um conjunto de ações culturais educativas que se propõe</w:t>
      </w:r>
      <w:r w:rsidR="00152871">
        <w:rPr>
          <w:rFonts w:eastAsiaTheme="minorHAnsi"/>
          <w:sz w:val="24"/>
          <w:szCs w:val="24"/>
          <w:lang w:val="pt-BR"/>
        </w:rPr>
        <w:t>m</w:t>
      </w:r>
    </w:p>
    <w:p w:rsidR="00402F36" w:rsidRPr="00402F36" w:rsidRDefault="00402F36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entender e atuar considerando as formas específicas de manifestações culturais que</w:t>
      </w:r>
      <w:r w:rsidR="0015287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integram e são estratégicas na abordagem da salvaguarda da cultura material e material.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As ações de educação patrimonial a serem efetivadas como propósito de extensão</w:t>
      </w:r>
      <w:r w:rsidR="0015287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universitária junto a escola de Saberes de Barbalha, se propõe interagir com aspectos que</w:t>
      </w:r>
      <w:r w:rsidR="0015287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caracterizam a dimensão identitária do Cariri. Trata-se da efetivação de um calendário de</w:t>
      </w:r>
      <w:r w:rsidR="00A25896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ações que dialogam com cultura material e imaterial, tomando respectivamente nesse</w:t>
      </w:r>
      <w:r w:rsidR="00A25896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processo de abordagem os lugares da memória, tais como centro históricos, Alto do leitão,Caldeirão, rotas do Padre Ibiapina, Horto, campus de concentração das secas, entre outros, e</w:t>
      </w:r>
      <w:r w:rsidR="00BB5127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as manifestações artísticas, simbólicas e religiosas representadas pelos festejos populares,práticas culturais agrárias e urbanas, tais como reisado, penitentes, maneiro pau, Bandas</w:t>
      </w:r>
      <w:r w:rsidR="00BB5127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cabaçais, capoeira, maculelê, etc.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A dimensão da cultura material e imaterial, expressas nas praticas culturais da região</w:t>
      </w:r>
    </w:p>
    <w:p w:rsidR="00402F36" w:rsidRPr="00402F36" w:rsidRDefault="00402F36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proofErr w:type="gramStart"/>
      <w:r w:rsidRPr="00402F36">
        <w:rPr>
          <w:rFonts w:eastAsiaTheme="minorHAnsi"/>
          <w:sz w:val="24"/>
          <w:szCs w:val="24"/>
          <w:lang w:val="pt-BR"/>
        </w:rPr>
        <w:t>e</w:t>
      </w:r>
      <w:proofErr w:type="gramEnd"/>
      <w:r w:rsidRPr="00402F36">
        <w:rPr>
          <w:rFonts w:eastAsiaTheme="minorHAnsi"/>
          <w:sz w:val="24"/>
          <w:szCs w:val="24"/>
          <w:lang w:val="pt-BR"/>
        </w:rPr>
        <w:t xml:space="preserve"> na materialidade dos lugares que emergem como pontos de apoio da memória traduzem</w:t>
      </w:r>
      <w:r w:rsidR="00152871">
        <w:rPr>
          <w:rFonts w:eastAsiaTheme="minorHAnsi"/>
          <w:sz w:val="24"/>
          <w:szCs w:val="24"/>
          <w:lang w:val="pt-BR"/>
        </w:rPr>
        <w:t xml:space="preserve"> e </w:t>
      </w:r>
      <w:r w:rsidRPr="00402F36">
        <w:rPr>
          <w:rFonts w:eastAsiaTheme="minorHAnsi"/>
          <w:sz w:val="24"/>
          <w:szCs w:val="24"/>
          <w:lang w:val="pt-BR"/>
        </w:rPr>
        <w:t>expressam a identidade cultural da região do Cariri cearense, necessitando serem</w:t>
      </w:r>
    </w:p>
    <w:p w:rsidR="00402F36" w:rsidRPr="00402F36" w:rsidRDefault="0028238C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proofErr w:type="gramStart"/>
      <w:r>
        <w:rPr>
          <w:rFonts w:eastAsiaTheme="minorHAnsi"/>
          <w:sz w:val="24"/>
          <w:szCs w:val="24"/>
          <w:lang w:val="pt-BR"/>
        </w:rPr>
        <w:t>incorporadas</w:t>
      </w:r>
      <w:proofErr w:type="gramEnd"/>
      <w:r>
        <w:rPr>
          <w:rFonts w:eastAsiaTheme="minorHAnsi"/>
          <w:sz w:val="24"/>
          <w:szCs w:val="24"/>
          <w:lang w:val="pt-BR"/>
        </w:rPr>
        <w:t xml:space="preserve"> às</w:t>
      </w:r>
      <w:r w:rsidR="00402F36" w:rsidRPr="00402F36">
        <w:rPr>
          <w:rFonts w:eastAsiaTheme="minorHAnsi"/>
          <w:sz w:val="24"/>
          <w:szCs w:val="24"/>
          <w:lang w:val="pt-BR"/>
        </w:rPr>
        <w:t xml:space="preserve"> ações educativas. Estas manifestações e materialidades espaciais estão</w:t>
      </w:r>
      <w:r w:rsidR="00152871">
        <w:rPr>
          <w:rFonts w:eastAsiaTheme="minorHAnsi"/>
          <w:sz w:val="24"/>
          <w:szCs w:val="24"/>
          <w:lang w:val="pt-BR"/>
        </w:rPr>
        <w:t xml:space="preserve"> </w:t>
      </w:r>
      <w:r w:rsidR="00402F36" w:rsidRPr="00402F36">
        <w:rPr>
          <w:rFonts w:eastAsiaTheme="minorHAnsi"/>
          <w:sz w:val="24"/>
          <w:szCs w:val="24"/>
          <w:lang w:val="pt-BR"/>
        </w:rPr>
        <w:t>associadas às especificidades das condições geoam</w:t>
      </w:r>
      <w:r w:rsidR="00250177">
        <w:rPr>
          <w:rFonts w:eastAsiaTheme="minorHAnsi"/>
          <w:sz w:val="24"/>
          <w:szCs w:val="24"/>
          <w:lang w:val="pt-BR"/>
        </w:rPr>
        <w:t>bientais da bacia sedimentar do</w:t>
      </w:r>
      <w:r w:rsidR="00152871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 xml:space="preserve">Araripe </w:t>
      </w:r>
      <w:r w:rsidR="00402F36" w:rsidRPr="00402F36">
        <w:rPr>
          <w:rFonts w:eastAsiaTheme="minorHAnsi"/>
          <w:sz w:val="24"/>
          <w:szCs w:val="24"/>
          <w:lang w:val="pt-BR"/>
        </w:rPr>
        <w:t xml:space="preserve">se </w:t>
      </w:r>
      <w:r w:rsidR="00402F36" w:rsidRPr="00402F36">
        <w:rPr>
          <w:rFonts w:eastAsiaTheme="minorHAnsi"/>
          <w:sz w:val="24"/>
          <w:szCs w:val="24"/>
          <w:lang w:val="pt-BR"/>
        </w:rPr>
        <w:lastRenderedPageBreak/>
        <w:t>constituem patrimônios naturais e culturais passivos de serem inseridas no campo</w:t>
      </w:r>
      <w:r w:rsidR="00152871">
        <w:rPr>
          <w:rFonts w:eastAsiaTheme="minorHAnsi"/>
          <w:sz w:val="24"/>
          <w:szCs w:val="24"/>
          <w:lang w:val="pt-BR"/>
        </w:rPr>
        <w:t xml:space="preserve"> </w:t>
      </w:r>
      <w:r w:rsidR="00402F36" w:rsidRPr="00402F36">
        <w:rPr>
          <w:rFonts w:eastAsiaTheme="minorHAnsi"/>
          <w:sz w:val="24"/>
          <w:szCs w:val="24"/>
          <w:lang w:val="pt-BR"/>
        </w:rPr>
        <w:t>educacional corroborando para o sentimento de pertencimento e autoestima do povo do</w:t>
      </w:r>
      <w:r w:rsidR="00074B58">
        <w:rPr>
          <w:rFonts w:eastAsiaTheme="minorHAnsi"/>
          <w:sz w:val="24"/>
          <w:szCs w:val="24"/>
          <w:lang w:val="pt-BR"/>
        </w:rPr>
        <w:t xml:space="preserve"> </w:t>
      </w:r>
      <w:r w:rsidR="00402F36" w:rsidRPr="00402F36">
        <w:rPr>
          <w:rFonts w:eastAsiaTheme="minorHAnsi"/>
          <w:sz w:val="24"/>
          <w:szCs w:val="24"/>
          <w:lang w:val="pt-BR"/>
        </w:rPr>
        <w:t>Cariri.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Representam potencialidades ambientais e histórico-culturais agregadas aos territórios,</w:t>
      </w:r>
    </w:p>
    <w:p w:rsidR="00402F36" w:rsidRPr="00402F36" w:rsidRDefault="00402F36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cuja interprestação e entendimento passam pela recorrência da sua construção histórica e da</w:t>
      </w:r>
    </w:p>
    <w:p w:rsidR="00402F36" w:rsidRPr="00402F36" w:rsidRDefault="00402F36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proofErr w:type="gramStart"/>
      <w:r w:rsidRPr="00402F36">
        <w:rPr>
          <w:rFonts w:eastAsiaTheme="minorHAnsi"/>
          <w:sz w:val="24"/>
          <w:szCs w:val="24"/>
          <w:lang w:val="pt-BR"/>
        </w:rPr>
        <w:t>materialidade</w:t>
      </w:r>
      <w:proofErr w:type="gramEnd"/>
      <w:r w:rsidRPr="00402F36">
        <w:rPr>
          <w:rFonts w:eastAsiaTheme="minorHAnsi"/>
          <w:sz w:val="24"/>
          <w:szCs w:val="24"/>
          <w:lang w:val="pt-BR"/>
        </w:rPr>
        <w:t xml:space="preserve"> espacial como resultado das ações antrópica que produzem espaços</w:t>
      </w:r>
      <w:r w:rsidR="0015287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caracterizados pelas especificidades econômicas e sociais de suas respectivas épocas de</w:t>
      </w:r>
      <w:r w:rsidR="0015287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construção.</w:t>
      </w:r>
    </w:p>
    <w:p w:rsidR="00402F36" w:rsidRPr="00402F36" w:rsidRDefault="00402F36" w:rsidP="00FC2DDE">
      <w:pPr>
        <w:pStyle w:val="Corpodetexto"/>
        <w:spacing w:line="360" w:lineRule="auto"/>
        <w:ind w:firstLine="851"/>
        <w:jc w:val="both"/>
        <w:rPr>
          <w:rFonts w:eastAsiaTheme="minorHAnsi"/>
          <w:lang w:val="pt-BR"/>
        </w:rPr>
      </w:pPr>
      <w:r w:rsidRPr="00402F36">
        <w:rPr>
          <w:rFonts w:eastAsiaTheme="minorHAnsi"/>
          <w:lang w:val="pt-BR"/>
        </w:rPr>
        <w:t>Estas dimensões de cultura, história e natureza presentes na espacialidade do cariri</w:t>
      </w:r>
    </w:p>
    <w:p w:rsidR="00402F36" w:rsidRPr="00402F36" w:rsidRDefault="00402F36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proofErr w:type="gramStart"/>
      <w:r w:rsidRPr="00402F36">
        <w:rPr>
          <w:rFonts w:eastAsiaTheme="minorHAnsi"/>
          <w:sz w:val="24"/>
          <w:szCs w:val="24"/>
          <w:lang w:val="pt-BR"/>
        </w:rPr>
        <w:t>cearense</w:t>
      </w:r>
      <w:proofErr w:type="gramEnd"/>
      <w:r w:rsidRPr="00402F36">
        <w:rPr>
          <w:rFonts w:eastAsiaTheme="minorHAnsi"/>
          <w:sz w:val="24"/>
          <w:szCs w:val="24"/>
          <w:lang w:val="pt-BR"/>
        </w:rPr>
        <w:t xml:space="preserve"> se articulam na construção do discurso identitário da região, contudo, tais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potencialidades necessitam de serem incorporadas no campo educacional objetivando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colaborar no processo da salvaguarda da cultura e que contribuam para que o povo se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reconheçam a partir destas características, comuns, que integram o seu espaço vivido, na</w:t>
      </w:r>
    </w:p>
    <w:p w:rsidR="00402F36" w:rsidRPr="00402F36" w:rsidRDefault="00402F36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proofErr w:type="gramStart"/>
      <w:r w:rsidRPr="00402F36">
        <w:rPr>
          <w:rFonts w:eastAsiaTheme="minorHAnsi"/>
          <w:sz w:val="24"/>
          <w:szCs w:val="24"/>
          <w:lang w:val="pt-BR"/>
        </w:rPr>
        <w:t>condição</w:t>
      </w:r>
      <w:proofErr w:type="gramEnd"/>
      <w:r w:rsidRPr="00402F36">
        <w:rPr>
          <w:rFonts w:eastAsiaTheme="minorHAnsi"/>
          <w:sz w:val="24"/>
          <w:szCs w:val="24"/>
          <w:lang w:val="pt-BR"/>
        </w:rPr>
        <w:t xml:space="preserve"> de povo </w:t>
      </w:r>
      <w:r w:rsidR="00BB5127">
        <w:rPr>
          <w:rFonts w:eastAsiaTheme="minorHAnsi"/>
          <w:sz w:val="24"/>
          <w:szCs w:val="24"/>
          <w:lang w:val="pt-BR"/>
        </w:rPr>
        <w:t>C</w:t>
      </w:r>
      <w:r w:rsidRPr="00402F36">
        <w:rPr>
          <w:rFonts w:eastAsiaTheme="minorHAnsi"/>
          <w:sz w:val="24"/>
          <w:szCs w:val="24"/>
          <w:lang w:val="pt-BR"/>
        </w:rPr>
        <w:t>ariri.</w:t>
      </w:r>
      <w:r w:rsidR="00BB5127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A educação neste sentido é reivindicada como referência para ações de fortalecimento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da cultura, da geoconservação e o geoturismo como fatores que se articulados, passivos de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serem operacionalizados a partir das atividades à Escola de Saberes de Barbalha e da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Universidade Regional do Cariri.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A promoção do desenvolvimento regional sustentável, passa pela necessidade de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criação de instâncias que operacionalizem a educação a partir de ações de defesa e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promoção do patrimônio ambiental e cultural. Tais ações se materializam a partir da</w:t>
      </w:r>
      <w:r w:rsidR="00A25896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interlocução da URCA e da Escola de Saberes de Barbalha, condicionada pela extensão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universitária, com outras instituições parceiras através de palestras, oficinas, minicursos,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aulas de campo, eventos acadêmicos, pesquisas, criação de espaços culturais e outras.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A educação patrimonial proposta neste projeto recorre no campo da subjetividade às</w:t>
      </w:r>
    </w:p>
    <w:p w:rsidR="00402F36" w:rsidRPr="00402F36" w:rsidRDefault="00402F36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condições de abstração do espaço e a materialidade do mundo nas constituição dos territórios</w:t>
      </w:r>
    </w:p>
    <w:p w:rsidR="00402F36" w:rsidRPr="00402F36" w:rsidRDefault="00402F36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culturais. A memória, as representações, as simbologias e somam-se a importância do</w:t>
      </w:r>
      <w:r w:rsidR="009600A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espaço como ponto de apoio da memória suscitando ações didático-pedagógicas que</w:t>
      </w:r>
      <w:r w:rsidR="009600A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interajam com as abordagens da salvaguada da cultural material e da necessidade das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políticas de tombamentos. Neste sentido a Educação patrimonial media a participação da</w:t>
      </w:r>
      <w:r w:rsidR="009600A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extensão nas discussões culturais do Cariri, buscando identificar o papel da escola formal na</w:t>
      </w:r>
      <w:r w:rsidR="009600A1">
        <w:rPr>
          <w:rFonts w:eastAsiaTheme="minorHAnsi"/>
          <w:sz w:val="24"/>
          <w:szCs w:val="24"/>
          <w:lang w:val="pt-BR"/>
        </w:rPr>
        <w:t xml:space="preserve"> colaboração do </w:t>
      </w:r>
      <w:r w:rsidRPr="00402F36">
        <w:rPr>
          <w:rFonts w:eastAsiaTheme="minorHAnsi"/>
          <w:sz w:val="24"/>
          <w:szCs w:val="24"/>
          <w:lang w:val="pt-BR"/>
        </w:rPr>
        <w:t>processo de salvaguarda, no entanto reconhecendo que essa condição parte</w:t>
      </w:r>
      <w:r w:rsidR="00A25896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da valorização e entendimento dos saberes informais como constituintes destes bens.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lastRenderedPageBreak/>
        <w:t>As atividades a serem desenvolvidas, conforme calendário</w:t>
      </w:r>
      <w:r w:rsidR="00A25896" w:rsidRPr="00402F36">
        <w:rPr>
          <w:rFonts w:eastAsiaTheme="minorHAnsi"/>
          <w:sz w:val="24"/>
          <w:szCs w:val="24"/>
          <w:lang w:val="pt-BR"/>
        </w:rPr>
        <w:t xml:space="preserve"> deverá</w:t>
      </w:r>
      <w:r w:rsidRPr="00402F36">
        <w:rPr>
          <w:rFonts w:eastAsiaTheme="minorHAnsi"/>
          <w:sz w:val="24"/>
          <w:szCs w:val="24"/>
          <w:lang w:val="pt-BR"/>
        </w:rPr>
        <w:t xml:space="preserve"> considerar a dimensão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afetiva entre sujeito e espaço, tomando como ponto de partida o espaço vivido que promove a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categoria de lugar no campo da ciência geográfica e as praticas culturais neles existentes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orientadas pelas representações simbólicas que atribuem o sentido das suas existências.</w:t>
      </w:r>
    </w:p>
    <w:p w:rsid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 xml:space="preserve">A espacialidade rural e urbana </w:t>
      </w:r>
      <w:r w:rsidR="004D324D">
        <w:rPr>
          <w:rFonts w:eastAsiaTheme="minorHAnsi"/>
          <w:sz w:val="24"/>
          <w:szCs w:val="24"/>
          <w:lang w:val="pt-BR"/>
        </w:rPr>
        <w:t xml:space="preserve">demarca a identidade espacial da região </w:t>
      </w:r>
      <w:proofErr w:type="gramStart"/>
      <w:r w:rsidR="004D324D">
        <w:rPr>
          <w:rFonts w:eastAsiaTheme="minorHAnsi"/>
          <w:sz w:val="24"/>
          <w:szCs w:val="24"/>
          <w:lang w:val="pt-BR"/>
        </w:rPr>
        <w:t xml:space="preserve">do </w:t>
      </w:r>
      <w:r w:rsidRPr="00402F36">
        <w:rPr>
          <w:rFonts w:eastAsiaTheme="minorHAnsi"/>
          <w:sz w:val="24"/>
          <w:szCs w:val="24"/>
          <w:lang w:val="pt-BR"/>
        </w:rPr>
        <w:t xml:space="preserve"> Cariri</w:t>
      </w:r>
      <w:proofErr w:type="gramEnd"/>
      <w:r w:rsidRPr="00402F36">
        <w:rPr>
          <w:rFonts w:eastAsiaTheme="minorHAnsi"/>
          <w:sz w:val="24"/>
          <w:szCs w:val="24"/>
          <w:lang w:val="pt-BR"/>
        </w:rPr>
        <w:t>, onde, lugares e</w:t>
      </w:r>
      <w:r w:rsidR="009600A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paisagens recepcionaram e testemunham testemunhos de fatos que remetem a construção</w:t>
      </w:r>
      <w:r w:rsidR="009600A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histórica da vida social, política e cultural do Cariri cearense. Assume desta forma, a condição</w:t>
      </w:r>
      <w:r w:rsidR="00074B58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de cultura material que necessita ser incorporados ao desenvolvimento regional a partir da Educação</w:t>
      </w:r>
      <w:r w:rsidR="00E67BE0">
        <w:rPr>
          <w:rFonts w:eastAsiaTheme="minorHAnsi"/>
          <w:sz w:val="24"/>
          <w:szCs w:val="24"/>
          <w:lang w:val="pt-BR"/>
        </w:rPr>
        <w:t>.</w:t>
      </w:r>
    </w:p>
    <w:p w:rsidR="00E67BE0" w:rsidRDefault="00E67BE0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>A sua ocupação e formação social e territorial se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oficializada e legitima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a partir de doações de sesmarias, intensificadas na região a partir do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início do século XVIII. Sendo assim, a materialidade da cidade e a particularidades de suas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práticas culturais, são construções históricas, cujo entendimento, passa pela percepção da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inserção do catolicismo como fator orientador do projeto colonizador e do seu papel político</w:t>
      </w:r>
      <w:r w:rsidR="004D324D">
        <w:rPr>
          <w:rFonts w:eastAsiaTheme="minorHAnsi"/>
          <w:sz w:val="24"/>
          <w:szCs w:val="24"/>
          <w:lang w:val="pt-BR"/>
        </w:rPr>
        <w:t>-</w:t>
      </w:r>
      <w:r>
        <w:rPr>
          <w:rFonts w:eastAsiaTheme="minorHAnsi"/>
          <w:sz w:val="24"/>
          <w:szCs w:val="24"/>
          <w:lang w:val="pt-BR"/>
        </w:rPr>
        <w:t>ideológico-cultural na projeção espacial nos ambientes agrários e urbanos. Nesse contexto a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difusão sócio-espacial do catolicismo se manifesta em danças, ritos e festejos, que agregam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fortes elementos simbólicos, mescladas de espiritualidades enquanto arte e saberes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espontaneamente transmitidos no meio onde se manifestam, como integrante do cotidiano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camponês.</w:t>
      </w:r>
    </w:p>
    <w:p w:rsidR="00E67BE0" w:rsidRDefault="00E67BE0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>É preciso considerar que as intervenções antrópica contemporâneas sobre esses</w:t>
      </w:r>
    </w:p>
    <w:p w:rsidR="00E67BE0" w:rsidRDefault="00E67BE0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>espaços historicamente e materialmente construídos, são registros do passado que convivem</w:t>
      </w:r>
    </w:p>
    <w:p w:rsidR="00E67BE0" w:rsidRDefault="00E67BE0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 xml:space="preserve">simultaneamente com o presente. A destruição </w:t>
      </w:r>
      <w:r w:rsidR="004D324D">
        <w:rPr>
          <w:rFonts w:eastAsiaTheme="minorHAnsi"/>
          <w:sz w:val="24"/>
          <w:szCs w:val="24"/>
          <w:lang w:val="pt-BR"/>
        </w:rPr>
        <w:t>desses lugares</w:t>
      </w:r>
      <w:r>
        <w:rPr>
          <w:rFonts w:eastAsiaTheme="minorHAnsi"/>
          <w:sz w:val="24"/>
          <w:szCs w:val="24"/>
          <w:lang w:val="pt-BR"/>
        </w:rPr>
        <w:t xml:space="preserve"> leva à perda da sua função de</w:t>
      </w:r>
    </w:p>
    <w:p w:rsidR="00E67BE0" w:rsidRDefault="00E67BE0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>ponto de apoio da memória e a ruptura como a subjetividade, ao desparecerem como objetos</w:t>
      </w:r>
    </w:p>
    <w:p w:rsidR="00E67BE0" w:rsidRDefault="00E67BE0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>simbólicos que interagem com a afetividade dos sujeitos, que com eles dialogam a partir da</w:t>
      </w:r>
    </w:p>
    <w:p w:rsidR="00E67BE0" w:rsidRDefault="00E67BE0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>sua percepção de mundo. Sendo assim, o mundo material e a espiritualidade representada por</w:t>
      </w:r>
    </w:p>
    <w:p w:rsidR="00E67BE0" w:rsidRDefault="00E67BE0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>suas crenças e valores, participam de forma simultânea de um mesmo processo do exercício</w:t>
      </w:r>
    </w:p>
    <w:p w:rsidR="00E67BE0" w:rsidRDefault="00E67BE0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proofErr w:type="gramStart"/>
      <w:r>
        <w:rPr>
          <w:rFonts w:eastAsiaTheme="minorHAnsi"/>
          <w:sz w:val="24"/>
          <w:szCs w:val="24"/>
          <w:lang w:val="pt-BR"/>
        </w:rPr>
        <w:t>de</w:t>
      </w:r>
      <w:proofErr w:type="gramEnd"/>
      <w:r>
        <w:rPr>
          <w:rFonts w:eastAsiaTheme="minorHAnsi"/>
          <w:sz w:val="24"/>
          <w:szCs w:val="24"/>
          <w:lang w:val="pt-BR"/>
        </w:rPr>
        <w:t xml:space="preserve"> fé católica, contextualizadas em diferentes conjunturas. A defesa do lugar se projeta como</w:t>
      </w:r>
    </w:p>
    <w:p w:rsidR="00E67BE0" w:rsidRDefault="00E67BE0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proofErr w:type="gramStart"/>
      <w:r>
        <w:rPr>
          <w:rFonts w:eastAsiaTheme="minorHAnsi"/>
          <w:sz w:val="24"/>
          <w:szCs w:val="24"/>
          <w:lang w:val="pt-BR"/>
        </w:rPr>
        <w:t>a</w:t>
      </w:r>
      <w:proofErr w:type="gramEnd"/>
      <w:r>
        <w:rPr>
          <w:rFonts w:eastAsiaTheme="minorHAnsi"/>
          <w:sz w:val="24"/>
          <w:szCs w:val="24"/>
          <w:lang w:val="pt-BR"/>
        </w:rPr>
        <w:t xml:space="preserve"> defesa da sua concepção de vida, do seu mundo vivido, marcado pelo imaginário que se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materializa em simbologias integrantes de numa base espacial.</w:t>
      </w:r>
    </w:p>
    <w:p w:rsidR="00E67BE0" w:rsidRDefault="00E67BE0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>
        <w:rPr>
          <w:rFonts w:eastAsiaTheme="minorHAnsi"/>
          <w:sz w:val="24"/>
          <w:szCs w:val="24"/>
          <w:lang w:val="pt-BR"/>
        </w:rPr>
        <w:t>Nessa analise, existe uma simbiose entre o lugar e o sentimento religioso, sendo que,</w:t>
      </w:r>
    </w:p>
    <w:p w:rsidR="00E67BE0" w:rsidRDefault="00E67BE0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proofErr w:type="gramStart"/>
      <w:r>
        <w:rPr>
          <w:rFonts w:eastAsiaTheme="minorHAnsi"/>
          <w:sz w:val="24"/>
          <w:szCs w:val="24"/>
          <w:lang w:val="pt-BR"/>
        </w:rPr>
        <w:t>nesse</w:t>
      </w:r>
      <w:proofErr w:type="gramEnd"/>
      <w:r>
        <w:rPr>
          <w:rFonts w:eastAsiaTheme="minorHAnsi"/>
          <w:sz w:val="24"/>
          <w:szCs w:val="24"/>
          <w:lang w:val="pt-BR"/>
        </w:rPr>
        <w:t xml:space="preserve"> contexto, os protagonistas da fé se inserem nas conjunturas históricas de suas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respectivas épocas, promovendo uma materialidade simbólica, no tempo e no espaço, que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lastRenderedPageBreak/>
        <w:t>alimenta suas crenças, como testemunhos da vida social. É neste contexto que a recorrência a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memória a partir do espaço, e da participação deste nas narrativas, como lócus das vivências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se constitui num pré-requisito a ser considerado na defesa do patrimônio ambiental e cultural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do Cariri cearense e na valorização das comunidades como expressão da história e que</w:t>
      </w:r>
      <w:r w:rsidR="004D324D">
        <w:rPr>
          <w:rFonts w:eastAsiaTheme="minorHAnsi"/>
          <w:sz w:val="24"/>
          <w:szCs w:val="24"/>
          <w:lang w:val="pt-BR"/>
        </w:rPr>
        <w:t xml:space="preserve"> </w:t>
      </w:r>
      <w:r>
        <w:rPr>
          <w:rFonts w:eastAsiaTheme="minorHAnsi"/>
          <w:sz w:val="24"/>
          <w:szCs w:val="24"/>
          <w:lang w:val="pt-BR"/>
        </w:rPr>
        <w:t>buscamos focar neste trabalho.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Entre os aspectos culturais, passivos de ser incorporados á educação patrimonial neste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município sinalizamos “Alto do Leitão”, local de fuzilamento pelo Estado do último reduto de</w:t>
      </w:r>
      <w:r w:rsidR="00250177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 xml:space="preserve">Cangaceiros como </w:t>
      </w:r>
      <w:r w:rsidR="00A25896">
        <w:rPr>
          <w:rFonts w:eastAsiaTheme="minorHAnsi"/>
          <w:sz w:val="24"/>
          <w:szCs w:val="24"/>
          <w:lang w:val="pt-BR"/>
        </w:rPr>
        <w:t xml:space="preserve">o “grupo dos </w:t>
      </w:r>
      <w:r w:rsidR="0028238C">
        <w:rPr>
          <w:rFonts w:eastAsiaTheme="minorHAnsi"/>
          <w:sz w:val="24"/>
          <w:szCs w:val="24"/>
          <w:lang w:val="pt-BR"/>
        </w:rPr>
        <w:t>M</w:t>
      </w:r>
      <w:r w:rsidR="0028238C" w:rsidRPr="00402F36">
        <w:rPr>
          <w:rFonts w:eastAsiaTheme="minorHAnsi"/>
          <w:sz w:val="24"/>
          <w:szCs w:val="24"/>
          <w:lang w:val="pt-BR"/>
        </w:rPr>
        <w:t>arcelino</w:t>
      </w:r>
      <w:r w:rsidR="00A25896">
        <w:rPr>
          <w:rFonts w:eastAsiaTheme="minorHAnsi"/>
          <w:sz w:val="24"/>
          <w:szCs w:val="24"/>
          <w:lang w:val="pt-BR"/>
        </w:rPr>
        <w:t>”</w:t>
      </w:r>
      <w:r w:rsidRPr="00402F36">
        <w:rPr>
          <w:rFonts w:eastAsiaTheme="minorHAnsi"/>
          <w:sz w:val="24"/>
          <w:szCs w:val="24"/>
          <w:lang w:val="pt-BR"/>
        </w:rPr>
        <w:t>, em 1928. Áreas que integram a recepção da religiosidade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sertaneja, que antecede o Padre Cícero, que demarcam a rota da ação missionária do padre</w:t>
      </w:r>
      <w:r w:rsidR="00EC086F">
        <w:rPr>
          <w:rFonts w:eastAsiaTheme="minorHAnsi"/>
          <w:sz w:val="24"/>
          <w:szCs w:val="24"/>
          <w:lang w:val="pt-BR"/>
        </w:rPr>
        <w:t xml:space="preserve"> Ibiapina</w:t>
      </w:r>
      <w:r w:rsidRPr="00402F36">
        <w:rPr>
          <w:rFonts w:eastAsiaTheme="minorHAnsi"/>
          <w:sz w:val="24"/>
          <w:szCs w:val="24"/>
          <w:lang w:val="pt-BR"/>
        </w:rPr>
        <w:t>, representado pelas fontes e povoado do Caldas, na encosta da chapada do Araripe,</w:t>
      </w:r>
      <w:r w:rsidR="00A25896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cuja urbanização foi impulsionada pelas romarias ao local decorrentes de atribuições de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milagres ao sacerdote a partir de banhos terapêuticos em uma de suas fontes, na segunda</w:t>
      </w:r>
      <w:r w:rsidR="00E67BE0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metade do Século XIX.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Também se evidencia Estada da Feira do Crato como palco de deslocamento de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mercadorias, Vale do Salamanca, marcado pela economia canavieira e localização dos</w:t>
      </w:r>
      <w:r w:rsidR="00EC086F">
        <w:rPr>
          <w:rFonts w:eastAsiaTheme="minorHAnsi"/>
          <w:sz w:val="24"/>
          <w:szCs w:val="24"/>
          <w:lang w:val="pt-BR"/>
        </w:rPr>
        <w:t xml:space="preserve"> e</w:t>
      </w:r>
      <w:r w:rsidRPr="00402F36">
        <w:rPr>
          <w:rFonts w:eastAsiaTheme="minorHAnsi"/>
          <w:sz w:val="24"/>
          <w:szCs w:val="24"/>
          <w:lang w:val="pt-BR"/>
        </w:rPr>
        <w:t>ngenhos de rapadura. Trata-se da materialidade da composição das paisagens, importante</w:t>
      </w:r>
      <w:r w:rsidR="00A25896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se passivas de serem inseridas nas às ações didáticas de educação patrimonial. Trata-se de</w:t>
      </w:r>
      <w:r w:rsidR="00A25896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uma indissociabilidade entre fatos e espaços no processo de construção histórica da vida</w:t>
      </w:r>
      <w:r w:rsidR="00250177">
        <w:rPr>
          <w:rFonts w:eastAsiaTheme="minorHAnsi"/>
          <w:sz w:val="24"/>
          <w:szCs w:val="24"/>
          <w:lang w:val="pt-BR"/>
        </w:rPr>
        <w:t xml:space="preserve"> </w:t>
      </w:r>
      <w:r w:rsidR="00A25896">
        <w:rPr>
          <w:rFonts w:eastAsiaTheme="minorHAnsi"/>
          <w:sz w:val="24"/>
          <w:szCs w:val="24"/>
          <w:lang w:val="pt-BR"/>
        </w:rPr>
        <w:t>s</w:t>
      </w:r>
      <w:r w:rsidRPr="00402F36">
        <w:rPr>
          <w:rFonts w:eastAsiaTheme="minorHAnsi"/>
          <w:sz w:val="24"/>
          <w:szCs w:val="24"/>
          <w:lang w:val="pt-BR"/>
        </w:rPr>
        <w:t>ocial, política, cultural e territorial do cariri cearense.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Alem destes e outros lugares identificados como ponto de apoio da memória da zona</w:t>
      </w:r>
    </w:p>
    <w:p w:rsidR="00402F36" w:rsidRPr="00402F36" w:rsidRDefault="00402F36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rural e edificações urbanas, Barbalha se caracteriza como um dos municípios de grande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representatividade no campo da cultura popular agrária, expressada em dezenas de grupos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religiosos e de brincantes sediados na sua zonal rural, tais como penitentes, maneiro pau,bumba meu boi, reisados, bandas cabaçais, lapinhas, dança do pau de fita etc. Tais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 xml:space="preserve">manifestações desde a década de 1970 se agregam à Festa do padroeiro </w:t>
      </w:r>
      <w:r w:rsidR="00EC086F">
        <w:rPr>
          <w:rFonts w:eastAsiaTheme="minorHAnsi"/>
          <w:sz w:val="24"/>
          <w:szCs w:val="24"/>
          <w:lang w:val="pt-BR"/>
        </w:rPr>
        <w:t xml:space="preserve">Santo </w:t>
      </w:r>
      <w:r w:rsidRPr="00402F36">
        <w:rPr>
          <w:rFonts w:eastAsiaTheme="minorHAnsi"/>
          <w:sz w:val="24"/>
          <w:szCs w:val="24"/>
          <w:lang w:val="pt-BR"/>
        </w:rPr>
        <w:t>Antonio, que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tem como maior expressão a “o carregamento e hasteamento do Pau da bandeira”,manifestação folclórico-religiosa, reconhecida como cultura imaterial do povo brasileiro pelo</w:t>
      </w:r>
      <w:r w:rsidR="00E67BE0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Instituto do Patrimônio Histórico e Artístico nacional – IPHAN.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Diante da evidencia da natureza e das tradições, no contexto de um mundo globalizado,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é urgente a intervenção acadêmica e das instituições públicas e civis, no sentido da busca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 xml:space="preserve">alternativas voltadas para a sustentabilidade das potencialidades geoambientais e </w:t>
      </w:r>
      <w:r w:rsidR="00EC086F">
        <w:rPr>
          <w:rFonts w:eastAsiaTheme="minorHAnsi"/>
          <w:sz w:val="24"/>
          <w:szCs w:val="24"/>
          <w:lang w:val="pt-BR"/>
        </w:rPr>
        <w:t xml:space="preserve">culturais </w:t>
      </w:r>
      <w:r w:rsidRPr="00402F36">
        <w:rPr>
          <w:rFonts w:eastAsiaTheme="minorHAnsi"/>
          <w:sz w:val="24"/>
          <w:szCs w:val="24"/>
          <w:lang w:val="pt-BR"/>
        </w:rPr>
        <w:t xml:space="preserve">deste município, como forma de incorporá-las ao turismo e ao mesmo tempo </w:t>
      </w:r>
      <w:r w:rsidRPr="00402F36">
        <w:rPr>
          <w:rFonts w:eastAsiaTheme="minorHAnsi"/>
          <w:sz w:val="24"/>
          <w:szCs w:val="24"/>
          <w:lang w:val="pt-BR"/>
        </w:rPr>
        <w:lastRenderedPageBreak/>
        <w:t>fortalecer a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dimensão identitária do povo do Cariri. Nestas condições, a operacionalização desse projeto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sobre a relação entre a cultura e natureza, deverá contemplar a estratégia de desenvolvimento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regional sustentável.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Barbalha – CE é um dos seis municípios que integram a área do Geopark-Araripe, onde está localizado o Geossítio do Riacho do meio. A presença do Geopark</w:t>
      </w:r>
      <w:r w:rsidR="00A25896">
        <w:rPr>
          <w:rFonts w:eastAsiaTheme="minorHAnsi"/>
          <w:sz w:val="24"/>
          <w:szCs w:val="24"/>
          <w:lang w:val="pt-BR"/>
        </w:rPr>
        <w:t>-Araripe</w:t>
      </w:r>
      <w:r w:rsidRPr="00402F36">
        <w:rPr>
          <w:rFonts w:eastAsiaTheme="minorHAnsi"/>
          <w:sz w:val="24"/>
          <w:szCs w:val="24"/>
          <w:lang w:val="pt-BR"/>
        </w:rPr>
        <w:t xml:space="preserve"> nesta cidade,</w:t>
      </w:r>
      <w:r w:rsidR="00A25896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materializada nesse geossítio, necessita de estratégias que promovam o envolvimento da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população local na operacionalização das suas atividades educativas e na sua proposta de</w:t>
      </w:r>
      <w:r w:rsidR="00A25896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desenvolvimento sustentável a partir do aproveitamento e das suas potencialidades culturais</w:t>
      </w:r>
    </w:p>
    <w:p w:rsidR="00402F36" w:rsidRPr="00402F36" w:rsidRDefault="00402F36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na promoção do Geoturismo.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Nessas condições, a possibilidade de incorporação das condições geoambientais e</w:t>
      </w:r>
      <w:r w:rsidR="00EC086F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culturais do município, às estratégias de desenvolvimento sustentável pelo Geopark-Araripe,</w:t>
      </w:r>
      <w:r w:rsidR="00250177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permite, a ela, agregar as demais manifestações culturais da população em torno do</w:t>
      </w:r>
      <w:r w:rsidR="009600A1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Geossítio. Assim, tornam-se imprescindíveis a contribuição acadêmica para melhor inserção</w:t>
      </w:r>
      <w:r w:rsidR="00A25896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dessas potencialidades ao desenvolvimento regional e a promoção da consciência ambiental e</w:t>
      </w:r>
      <w:r w:rsidR="00250177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patrimonial, no Cariri.</w:t>
      </w:r>
    </w:p>
    <w:p w:rsidR="00402F36" w:rsidRPr="00402F36" w:rsidRDefault="00402F36" w:rsidP="00FC2DDE">
      <w:pPr>
        <w:widowControl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Neste sentido a Educação Patrimonial se apresenta como um setor indispensável a esse</w:t>
      </w:r>
    </w:p>
    <w:p w:rsidR="00402F36" w:rsidRPr="00402F36" w:rsidRDefault="00402F36" w:rsidP="00FC2DDE">
      <w:pPr>
        <w:widowControl/>
        <w:adjustRightInd w:val="0"/>
        <w:spacing w:line="360" w:lineRule="auto"/>
        <w:jc w:val="both"/>
        <w:rPr>
          <w:rFonts w:eastAsiaTheme="minorHAnsi"/>
          <w:sz w:val="24"/>
          <w:szCs w:val="24"/>
          <w:lang w:val="pt-BR"/>
        </w:rPr>
      </w:pPr>
      <w:r w:rsidRPr="00402F36">
        <w:rPr>
          <w:rFonts w:eastAsiaTheme="minorHAnsi"/>
          <w:sz w:val="24"/>
          <w:szCs w:val="24"/>
          <w:lang w:val="pt-BR"/>
        </w:rPr>
        <w:t>processo, fomentando a investigação da pesquisa município, podendo contribuir para a</w:t>
      </w:r>
      <w:r w:rsidR="00A25896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otimização das políticas publicas participativas que promovam o desenvolvimento local e</w:t>
      </w:r>
      <w:r w:rsidR="0028238C">
        <w:rPr>
          <w:rFonts w:eastAsiaTheme="minorHAnsi"/>
          <w:sz w:val="24"/>
          <w:szCs w:val="24"/>
          <w:lang w:val="pt-BR"/>
        </w:rPr>
        <w:t xml:space="preserve"> </w:t>
      </w:r>
      <w:r w:rsidRPr="00402F36">
        <w:rPr>
          <w:rFonts w:eastAsiaTheme="minorHAnsi"/>
          <w:sz w:val="24"/>
          <w:szCs w:val="24"/>
          <w:lang w:val="pt-BR"/>
        </w:rPr>
        <w:t>regional a partir das suas potencialidades do seu patrimônio ambiental e cultural.</w:t>
      </w:r>
    </w:p>
    <w:p w:rsidR="00402F36" w:rsidRDefault="00402F36" w:rsidP="00402F36">
      <w:pPr>
        <w:pStyle w:val="Corpodetexto"/>
        <w:spacing w:before="1" w:line="360" w:lineRule="auto"/>
        <w:ind w:firstLine="851"/>
        <w:jc w:val="both"/>
      </w:pPr>
    </w:p>
    <w:p w:rsidR="005F357B" w:rsidRDefault="005F357B" w:rsidP="005F357B">
      <w:pPr>
        <w:pStyle w:val="Corpodetexto"/>
        <w:spacing w:before="1" w:line="360" w:lineRule="auto"/>
        <w:ind w:firstLine="142"/>
        <w:jc w:val="both"/>
      </w:pPr>
    </w:p>
    <w:p w:rsidR="00821B02" w:rsidRDefault="000032D6" w:rsidP="002F7C47">
      <w:pPr>
        <w:pStyle w:val="Ttulo11"/>
        <w:numPr>
          <w:ilvl w:val="0"/>
          <w:numId w:val="1"/>
        </w:numPr>
        <w:spacing w:before="3"/>
        <w:ind w:left="142" w:hanging="181"/>
      </w:pPr>
      <w:r>
        <w:t>REFERENCIAL</w:t>
      </w:r>
      <w:r>
        <w:rPr>
          <w:spacing w:val="-2"/>
        </w:rPr>
        <w:t xml:space="preserve"> </w:t>
      </w:r>
      <w:r>
        <w:t>TEÓRICO</w:t>
      </w:r>
    </w:p>
    <w:p w:rsidR="00821B02" w:rsidRDefault="00821B02">
      <w:pPr>
        <w:pStyle w:val="Corpodetexto"/>
        <w:spacing w:before="9"/>
        <w:rPr>
          <w:b/>
          <w:sz w:val="35"/>
        </w:rPr>
      </w:pPr>
    </w:p>
    <w:p w:rsidR="00821B02" w:rsidRDefault="000032D6" w:rsidP="002F7C47">
      <w:pPr>
        <w:pStyle w:val="Corpodetexto"/>
        <w:spacing w:line="360" w:lineRule="auto"/>
        <w:ind w:firstLine="720"/>
        <w:jc w:val="both"/>
      </w:pPr>
      <w:r>
        <w:t>O espaço geografico foi caracterizado de diferentes maneiras ao longo da história da</w:t>
      </w:r>
      <w:r>
        <w:rPr>
          <w:spacing w:val="1"/>
        </w:rPr>
        <w:t xml:space="preserve"> </w:t>
      </w:r>
      <w:r>
        <w:t>Geografia.</w:t>
      </w:r>
      <w:r>
        <w:rPr>
          <w:spacing w:val="-3"/>
        </w:rPr>
        <w:t xml:space="preserve"> </w:t>
      </w:r>
      <w:r>
        <w:t>Tomando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referência</w:t>
      </w:r>
      <w:r>
        <w:rPr>
          <w:spacing w:val="-2"/>
        </w:rPr>
        <w:t xml:space="preserve"> </w:t>
      </w:r>
      <w:r w:rsidR="004372C0">
        <w:rPr>
          <w:spacing w:val="-2"/>
        </w:rPr>
        <w:t>a abortagem contemporânea de</w:t>
      </w:r>
      <w:r w:rsidR="004372C0">
        <w:t xml:space="preserve"> espaço</w:t>
      </w:r>
      <w:r w:rsidR="00FF39E2">
        <w:t>, ele se apresensta</w:t>
      </w:r>
      <w:r w:rsidR="004372C0">
        <w:t xml:space="preserve"> </w:t>
      </w:r>
    </w:p>
    <w:p w:rsidR="00821B02" w:rsidRPr="00FF39E2" w:rsidRDefault="000032D6" w:rsidP="00C73772">
      <w:pPr>
        <w:spacing w:before="1"/>
        <w:ind w:left="2808"/>
        <w:jc w:val="both"/>
        <w:rPr>
          <w:sz w:val="24"/>
          <w:szCs w:val="24"/>
        </w:rPr>
      </w:pPr>
      <w:r w:rsidRPr="00C73772">
        <w:t>Formado</w:t>
      </w:r>
      <w:r w:rsidRPr="00C73772">
        <w:rPr>
          <w:spacing w:val="-1"/>
        </w:rPr>
        <w:t xml:space="preserve"> </w:t>
      </w:r>
      <w:r w:rsidRPr="00C73772">
        <w:t>por um</w:t>
      </w:r>
      <w:r w:rsidRPr="00C73772">
        <w:rPr>
          <w:spacing w:val="-3"/>
        </w:rPr>
        <w:t xml:space="preserve"> </w:t>
      </w:r>
      <w:r w:rsidRPr="00C73772">
        <w:t>conjunto indissociável, solidário</w:t>
      </w:r>
      <w:r w:rsidRPr="00C73772">
        <w:rPr>
          <w:spacing w:val="-1"/>
        </w:rPr>
        <w:t xml:space="preserve"> </w:t>
      </w:r>
      <w:r w:rsidRPr="00C73772">
        <w:t>e também</w:t>
      </w:r>
      <w:r w:rsidRPr="00C73772">
        <w:rPr>
          <w:spacing w:val="-3"/>
        </w:rPr>
        <w:t xml:space="preserve"> </w:t>
      </w:r>
      <w:r w:rsidRPr="00C73772">
        <w:t>contraditório,</w:t>
      </w:r>
      <w:r w:rsidRPr="00C73772">
        <w:rPr>
          <w:spacing w:val="-1"/>
        </w:rPr>
        <w:t xml:space="preserve"> </w:t>
      </w:r>
      <w:r w:rsidRPr="00C73772">
        <w:t>de sistemade objetos e sistemas de ações, não considerados isoladamente, mas como um quadro</w:t>
      </w:r>
      <w:r w:rsidRPr="00C73772">
        <w:rPr>
          <w:spacing w:val="1"/>
        </w:rPr>
        <w:t xml:space="preserve"> </w:t>
      </w:r>
      <w:r w:rsidRPr="00C73772">
        <w:t>único</w:t>
      </w:r>
      <w:r w:rsidRPr="00C73772">
        <w:rPr>
          <w:spacing w:val="-8"/>
        </w:rPr>
        <w:t xml:space="preserve"> </w:t>
      </w:r>
      <w:r w:rsidRPr="00C73772">
        <w:t>na</w:t>
      </w:r>
      <w:r w:rsidRPr="00C73772">
        <w:rPr>
          <w:spacing w:val="-7"/>
        </w:rPr>
        <w:t xml:space="preserve"> </w:t>
      </w:r>
      <w:r w:rsidRPr="00C73772">
        <w:t>qual</w:t>
      </w:r>
      <w:r w:rsidRPr="00C73772">
        <w:rPr>
          <w:spacing w:val="-7"/>
        </w:rPr>
        <w:t xml:space="preserve"> </w:t>
      </w:r>
      <w:r w:rsidRPr="00C73772">
        <w:t>a</w:t>
      </w:r>
      <w:r w:rsidRPr="00C73772">
        <w:rPr>
          <w:spacing w:val="-7"/>
        </w:rPr>
        <w:t xml:space="preserve"> </w:t>
      </w:r>
      <w:r w:rsidRPr="00C73772">
        <w:t>história</w:t>
      </w:r>
      <w:r w:rsidRPr="00C73772">
        <w:rPr>
          <w:spacing w:val="-6"/>
        </w:rPr>
        <w:t xml:space="preserve"> </w:t>
      </w:r>
      <w:r w:rsidRPr="00C73772">
        <w:t>se</w:t>
      </w:r>
      <w:r w:rsidRPr="00C73772">
        <w:rPr>
          <w:spacing w:val="-7"/>
        </w:rPr>
        <w:t xml:space="preserve"> </w:t>
      </w:r>
      <w:r w:rsidRPr="00C73772">
        <w:t>dá.</w:t>
      </w:r>
      <w:r w:rsidRPr="00C73772">
        <w:rPr>
          <w:spacing w:val="-7"/>
        </w:rPr>
        <w:t xml:space="preserve"> </w:t>
      </w:r>
      <w:r w:rsidRPr="00C73772">
        <w:t>No</w:t>
      </w:r>
      <w:r w:rsidRPr="00C73772">
        <w:rPr>
          <w:spacing w:val="-6"/>
        </w:rPr>
        <w:t xml:space="preserve"> </w:t>
      </w:r>
      <w:r w:rsidRPr="00C73772">
        <w:t>começo</w:t>
      </w:r>
      <w:r w:rsidRPr="00C73772">
        <w:rPr>
          <w:spacing w:val="-6"/>
        </w:rPr>
        <w:t xml:space="preserve"> </w:t>
      </w:r>
      <w:r w:rsidRPr="00C73772">
        <w:t>era</w:t>
      </w:r>
      <w:r w:rsidRPr="00C73772">
        <w:rPr>
          <w:spacing w:val="-7"/>
        </w:rPr>
        <w:t xml:space="preserve"> </w:t>
      </w:r>
      <w:r w:rsidRPr="00C73772">
        <w:t>a</w:t>
      </w:r>
      <w:r w:rsidRPr="00C73772">
        <w:rPr>
          <w:spacing w:val="-6"/>
        </w:rPr>
        <w:t xml:space="preserve"> </w:t>
      </w:r>
      <w:r w:rsidRPr="00C73772">
        <w:t>natureza</w:t>
      </w:r>
      <w:r w:rsidRPr="00C73772">
        <w:rPr>
          <w:spacing w:val="-8"/>
        </w:rPr>
        <w:t xml:space="preserve"> </w:t>
      </w:r>
      <w:r w:rsidRPr="00C73772">
        <w:t>selvagem,</w:t>
      </w:r>
      <w:r w:rsidRPr="00C73772">
        <w:rPr>
          <w:spacing w:val="-6"/>
        </w:rPr>
        <w:t xml:space="preserve"> </w:t>
      </w:r>
      <w:r w:rsidRPr="00C73772">
        <w:t>formada</w:t>
      </w:r>
      <w:r w:rsidRPr="00C73772">
        <w:rPr>
          <w:spacing w:val="-6"/>
        </w:rPr>
        <w:t xml:space="preserve"> </w:t>
      </w:r>
      <w:r w:rsidRPr="00C73772">
        <w:t>por</w:t>
      </w:r>
      <w:r w:rsidRPr="00C73772">
        <w:rPr>
          <w:spacing w:val="-7"/>
        </w:rPr>
        <w:t xml:space="preserve"> </w:t>
      </w:r>
      <w:r w:rsidRPr="00C73772">
        <w:t>objetos</w:t>
      </w:r>
      <w:r w:rsidRPr="00C73772">
        <w:rPr>
          <w:spacing w:val="-48"/>
        </w:rPr>
        <w:t xml:space="preserve"> </w:t>
      </w:r>
      <w:r w:rsidRPr="00C73772">
        <w:t>naturais,</w:t>
      </w:r>
      <w:r w:rsidRPr="00C73772">
        <w:rPr>
          <w:spacing w:val="-9"/>
        </w:rPr>
        <w:t xml:space="preserve"> </w:t>
      </w:r>
      <w:r w:rsidRPr="00C73772">
        <w:t>que</w:t>
      </w:r>
      <w:r w:rsidRPr="00C73772">
        <w:rPr>
          <w:spacing w:val="-9"/>
        </w:rPr>
        <w:t xml:space="preserve"> </w:t>
      </w:r>
      <w:r w:rsidRPr="00C73772">
        <w:t>ao</w:t>
      </w:r>
      <w:r w:rsidRPr="00C73772">
        <w:rPr>
          <w:spacing w:val="-9"/>
        </w:rPr>
        <w:t xml:space="preserve"> </w:t>
      </w:r>
      <w:r w:rsidRPr="00C73772">
        <w:t>longo</w:t>
      </w:r>
      <w:r w:rsidRPr="00C73772">
        <w:rPr>
          <w:spacing w:val="-9"/>
        </w:rPr>
        <w:t xml:space="preserve"> </w:t>
      </w:r>
      <w:r w:rsidRPr="00C73772">
        <w:t>da</w:t>
      </w:r>
      <w:r w:rsidRPr="00C73772">
        <w:rPr>
          <w:spacing w:val="-9"/>
        </w:rPr>
        <w:t xml:space="preserve"> </w:t>
      </w:r>
      <w:r w:rsidRPr="00C73772">
        <w:t>história</w:t>
      </w:r>
      <w:r w:rsidRPr="00C73772">
        <w:rPr>
          <w:spacing w:val="-10"/>
        </w:rPr>
        <w:t xml:space="preserve"> </w:t>
      </w:r>
      <w:r w:rsidRPr="00C73772">
        <w:t>vão</w:t>
      </w:r>
      <w:r w:rsidRPr="00C73772">
        <w:rPr>
          <w:spacing w:val="-9"/>
        </w:rPr>
        <w:t xml:space="preserve"> </w:t>
      </w:r>
      <w:r w:rsidRPr="00C73772">
        <w:t>sendo</w:t>
      </w:r>
      <w:r w:rsidRPr="00C73772">
        <w:rPr>
          <w:spacing w:val="-9"/>
        </w:rPr>
        <w:t xml:space="preserve"> </w:t>
      </w:r>
      <w:r w:rsidRPr="00C73772">
        <w:t>substituídos</w:t>
      </w:r>
      <w:r w:rsidRPr="00C73772">
        <w:rPr>
          <w:spacing w:val="-9"/>
        </w:rPr>
        <w:t xml:space="preserve"> </w:t>
      </w:r>
      <w:r w:rsidRPr="00C73772">
        <w:t>por</w:t>
      </w:r>
      <w:r w:rsidRPr="00C73772">
        <w:rPr>
          <w:spacing w:val="-9"/>
        </w:rPr>
        <w:t xml:space="preserve"> </w:t>
      </w:r>
      <w:r w:rsidRPr="00C73772">
        <w:t>objetos</w:t>
      </w:r>
      <w:r w:rsidRPr="00C73772">
        <w:rPr>
          <w:spacing w:val="-9"/>
        </w:rPr>
        <w:t xml:space="preserve"> </w:t>
      </w:r>
      <w:r w:rsidRPr="00C73772">
        <w:t>fabricados,</w:t>
      </w:r>
      <w:r w:rsidRPr="00C73772">
        <w:rPr>
          <w:spacing w:val="-8"/>
        </w:rPr>
        <w:t xml:space="preserve"> </w:t>
      </w:r>
      <w:r w:rsidRPr="00C73772">
        <w:t>objetos</w:t>
      </w:r>
      <w:r w:rsidRPr="00C73772">
        <w:rPr>
          <w:spacing w:val="-47"/>
        </w:rPr>
        <w:t xml:space="preserve"> </w:t>
      </w:r>
      <w:r w:rsidRPr="00C73772">
        <w:rPr>
          <w:spacing w:val="-1"/>
        </w:rPr>
        <w:t>técnicos,</w:t>
      </w:r>
      <w:r w:rsidRPr="00C73772">
        <w:rPr>
          <w:spacing w:val="-13"/>
        </w:rPr>
        <w:t xml:space="preserve"> </w:t>
      </w:r>
      <w:r w:rsidRPr="00C73772">
        <w:t>mecanizados</w:t>
      </w:r>
      <w:r w:rsidRPr="00C73772">
        <w:rPr>
          <w:spacing w:val="-12"/>
        </w:rPr>
        <w:t xml:space="preserve"> </w:t>
      </w:r>
      <w:r w:rsidRPr="00C73772">
        <w:t>e,</w:t>
      </w:r>
      <w:r w:rsidRPr="00C73772">
        <w:rPr>
          <w:spacing w:val="-12"/>
        </w:rPr>
        <w:t xml:space="preserve"> </w:t>
      </w:r>
      <w:r w:rsidRPr="00C73772">
        <w:t>depois</w:t>
      </w:r>
      <w:r w:rsidRPr="00C73772">
        <w:rPr>
          <w:spacing w:val="-13"/>
        </w:rPr>
        <w:t xml:space="preserve"> </w:t>
      </w:r>
      <w:r w:rsidRPr="00C73772">
        <w:t>cibernéticos</w:t>
      </w:r>
      <w:r w:rsidRPr="00C73772">
        <w:rPr>
          <w:spacing w:val="-12"/>
        </w:rPr>
        <w:t xml:space="preserve"> </w:t>
      </w:r>
      <w:r w:rsidRPr="00C73772">
        <w:t>fazendo</w:t>
      </w:r>
      <w:r w:rsidRPr="00C73772">
        <w:rPr>
          <w:spacing w:val="-12"/>
        </w:rPr>
        <w:t xml:space="preserve"> </w:t>
      </w:r>
      <w:r w:rsidRPr="00C73772">
        <w:t>com</w:t>
      </w:r>
      <w:r w:rsidRPr="00C73772">
        <w:rPr>
          <w:spacing w:val="-13"/>
        </w:rPr>
        <w:t xml:space="preserve"> </w:t>
      </w:r>
      <w:r w:rsidRPr="00C73772">
        <w:t>que</w:t>
      </w:r>
      <w:r w:rsidRPr="00C73772">
        <w:rPr>
          <w:spacing w:val="-12"/>
        </w:rPr>
        <w:t xml:space="preserve"> </w:t>
      </w:r>
      <w:r w:rsidRPr="00C73772">
        <w:t>a</w:t>
      </w:r>
      <w:r w:rsidRPr="00C73772">
        <w:rPr>
          <w:spacing w:val="-13"/>
        </w:rPr>
        <w:t xml:space="preserve"> </w:t>
      </w:r>
      <w:r w:rsidRPr="00C73772">
        <w:t>natureza</w:t>
      </w:r>
      <w:r w:rsidRPr="00C73772">
        <w:rPr>
          <w:spacing w:val="-13"/>
        </w:rPr>
        <w:t xml:space="preserve"> </w:t>
      </w:r>
      <w:r w:rsidRPr="00C73772">
        <w:t>artificial</w:t>
      </w:r>
      <w:r w:rsidRPr="00C73772">
        <w:rPr>
          <w:spacing w:val="-13"/>
        </w:rPr>
        <w:t xml:space="preserve"> </w:t>
      </w:r>
      <w:r w:rsidRPr="00C73772">
        <w:t>tenda</w:t>
      </w:r>
      <w:r w:rsidRPr="00C73772">
        <w:rPr>
          <w:spacing w:val="-47"/>
        </w:rPr>
        <w:t xml:space="preserve"> </w:t>
      </w:r>
      <w:r w:rsidRPr="00C73772">
        <w:t>a</w:t>
      </w:r>
      <w:r w:rsidRPr="00C73772">
        <w:rPr>
          <w:spacing w:val="-1"/>
        </w:rPr>
        <w:t xml:space="preserve"> </w:t>
      </w:r>
      <w:r w:rsidRPr="00C73772">
        <w:t>funcionar como uma</w:t>
      </w:r>
      <w:r w:rsidRPr="00C73772">
        <w:rPr>
          <w:spacing w:val="1"/>
        </w:rPr>
        <w:t xml:space="preserve"> </w:t>
      </w:r>
      <w:r w:rsidRPr="00C73772">
        <w:t>máquina.</w:t>
      </w:r>
      <w:r w:rsidR="004372C0">
        <w:t xml:space="preserve"> P. </w:t>
      </w:r>
      <w:r w:rsidR="004372C0" w:rsidRPr="00FF39E2">
        <w:rPr>
          <w:sz w:val="24"/>
          <w:szCs w:val="24"/>
        </w:rPr>
        <w:t>(SANTOS, 1997, p.39</w:t>
      </w:r>
      <w:r w:rsidR="00FF39E2" w:rsidRPr="00FF39E2">
        <w:rPr>
          <w:sz w:val="24"/>
          <w:szCs w:val="24"/>
        </w:rPr>
        <w:t>)</w:t>
      </w:r>
    </w:p>
    <w:p w:rsidR="00821B02" w:rsidRDefault="000032D6" w:rsidP="00C73772">
      <w:pPr>
        <w:pStyle w:val="Corpodetexto"/>
        <w:spacing w:before="162" w:line="360" w:lineRule="auto"/>
        <w:ind w:firstLine="709"/>
        <w:jc w:val="both"/>
      </w:pPr>
      <w:r>
        <w:t>Percebe-se então, que a concepção de espaço geográfico permeia diferentes categorias,</w:t>
      </w:r>
      <w:r>
        <w:rPr>
          <w:spacing w:val="1"/>
        </w:rPr>
        <w:t xml:space="preserve"> </w:t>
      </w:r>
      <w:r>
        <w:t>sendo elas, natureza, sociedade, tempo e espaço. Segundo Genro (1986), compreende-se por</w:t>
      </w:r>
      <w:r>
        <w:rPr>
          <w:spacing w:val="1"/>
        </w:rPr>
        <w:t xml:space="preserve"> </w:t>
      </w:r>
      <w:r>
        <w:lastRenderedPageBreak/>
        <w:t>cateoria</w:t>
      </w:r>
      <w:r>
        <w:rPr>
          <w:spacing w:val="-1"/>
        </w:rPr>
        <w:t xml:space="preserve"> </w:t>
      </w:r>
      <w:r>
        <w:t>o que</w:t>
      </w:r>
      <w:r>
        <w:rPr>
          <w:spacing w:val="-1"/>
        </w:rPr>
        <w:t xml:space="preserve"> </w:t>
      </w:r>
      <w:r>
        <w:t>se atribui</w:t>
      </w:r>
      <w:r>
        <w:rPr>
          <w:spacing w:val="-1"/>
        </w:rPr>
        <w:t xml:space="preserve"> </w:t>
      </w:r>
      <w:r>
        <w:t>dimensão</w:t>
      </w:r>
      <w:r>
        <w:rPr>
          <w:spacing w:val="-1"/>
        </w:rPr>
        <w:t xml:space="preserve"> </w:t>
      </w:r>
      <w:r>
        <w:t>filosófica, ou</w:t>
      </w:r>
      <w:r>
        <w:rPr>
          <w:spacing w:val="-2"/>
        </w:rPr>
        <w:t xml:space="preserve"> </w:t>
      </w:r>
      <w:r>
        <w:t>seja, produz</w:t>
      </w:r>
      <w:r>
        <w:rPr>
          <w:spacing w:val="1"/>
        </w:rPr>
        <w:t xml:space="preserve"> </w:t>
      </w:r>
      <w:r>
        <w:t>significado</w:t>
      </w:r>
      <w:r>
        <w:rPr>
          <w:spacing w:val="-2"/>
        </w:rPr>
        <w:t xml:space="preserve"> </w:t>
      </w:r>
      <w:r>
        <w:t>não de uso</w:t>
      </w:r>
      <w:r>
        <w:rPr>
          <w:spacing w:val="-1"/>
        </w:rPr>
        <w:t xml:space="preserve"> </w:t>
      </w:r>
      <w:r>
        <w:t>coletivo.</w:t>
      </w:r>
    </w:p>
    <w:p w:rsidR="00821B02" w:rsidRDefault="000032D6" w:rsidP="00C73772">
      <w:pPr>
        <w:pStyle w:val="Corpodetexto"/>
        <w:spacing w:line="360" w:lineRule="auto"/>
        <w:ind w:firstLine="709"/>
        <w:jc w:val="both"/>
      </w:pPr>
      <w:r>
        <w:t>No livro justiça social e a cidade, Harvey (1980), aborda o espaço como sendo absoluto</w:t>
      </w:r>
      <w:r>
        <w:rPr>
          <w:spacing w:val="1"/>
        </w:rPr>
        <w:t xml:space="preserve"> </w:t>
      </w:r>
      <w:r>
        <w:t>(com</w:t>
      </w:r>
      <w:r>
        <w:rPr>
          <w:spacing w:val="-6"/>
        </w:rPr>
        <w:t xml:space="preserve"> </w:t>
      </w:r>
      <w:r>
        <w:t>existência</w:t>
      </w:r>
      <w:r>
        <w:rPr>
          <w:spacing w:val="-3"/>
        </w:rPr>
        <w:t xml:space="preserve"> </w:t>
      </w:r>
      <w:r>
        <w:t>material),</w:t>
      </w:r>
      <w:r>
        <w:rPr>
          <w:spacing w:val="-5"/>
        </w:rPr>
        <w:t xml:space="preserve"> </w:t>
      </w:r>
      <w:r>
        <w:t>relativo</w:t>
      </w:r>
      <w:r>
        <w:rPr>
          <w:spacing w:val="-4"/>
        </w:rPr>
        <w:t xml:space="preserve"> </w:t>
      </w:r>
      <w:r>
        <w:t>(como</w:t>
      </w:r>
      <w:r>
        <w:rPr>
          <w:spacing w:val="-4"/>
        </w:rPr>
        <w:t xml:space="preserve"> </w:t>
      </w:r>
      <w:r>
        <w:t>relação</w:t>
      </w:r>
      <w:r>
        <w:rPr>
          <w:spacing w:val="-4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objetos)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relacional</w:t>
      </w:r>
      <w:r>
        <w:rPr>
          <w:spacing w:val="-3"/>
        </w:rPr>
        <w:t xml:space="preserve"> </w:t>
      </w:r>
      <w:r>
        <w:t>(espaço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contém</w:t>
      </w:r>
      <w:r>
        <w:rPr>
          <w:spacing w:val="-58"/>
        </w:rPr>
        <w:t xml:space="preserve"> </w:t>
      </w:r>
      <w:r>
        <w:t>e que está contido no objetos). Em outras palavras, o objeto existe somente na medida em que</w:t>
      </w:r>
      <w:r>
        <w:rPr>
          <w:spacing w:val="1"/>
        </w:rPr>
        <w:t xml:space="preserve"> </w:t>
      </w:r>
      <w:r>
        <w:t>representa dentro de si as relações com outros objetos. O autor ressalta que o espaço não é nem</w:t>
      </w:r>
      <w:r>
        <w:rPr>
          <w:spacing w:val="1"/>
        </w:rPr>
        <w:t xml:space="preserve"> </w:t>
      </w:r>
      <w:r>
        <w:t>um,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mesmo,</w:t>
      </w:r>
      <w:r>
        <w:rPr>
          <w:spacing w:val="1"/>
        </w:rPr>
        <w:t xml:space="preserve"> </w:t>
      </w:r>
      <w:r>
        <w:t>podendo</w:t>
      </w:r>
      <w:r>
        <w:rPr>
          <w:spacing w:val="1"/>
        </w:rPr>
        <w:t xml:space="preserve"> </w:t>
      </w:r>
      <w:r>
        <w:t>transformar-se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outro,</w:t>
      </w:r>
      <w:r>
        <w:rPr>
          <w:spacing w:val="1"/>
        </w:rPr>
        <w:t xml:space="preserve"> </w:t>
      </w:r>
      <w:r>
        <w:t>dependendo</w:t>
      </w:r>
      <w:r>
        <w:rPr>
          <w:spacing w:val="1"/>
        </w:rPr>
        <w:t xml:space="preserve"> </w:t>
      </w:r>
      <w:r>
        <w:t>das</w:t>
      </w:r>
      <w:r>
        <w:rPr>
          <w:spacing w:val="-57"/>
        </w:rPr>
        <w:t xml:space="preserve"> </w:t>
      </w:r>
      <w:r>
        <w:t>circunstâncias.</w:t>
      </w:r>
    </w:p>
    <w:p w:rsidR="00821B02" w:rsidRDefault="000032D6" w:rsidP="00C73772">
      <w:pPr>
        <w:pStyle w:val="Corpodetexto"/>
        <w:spacing w:line="360" w:lineRule="auto"/>
        <w:ind w:firstLine="709"/>
        <w:jc w:val="both"/>
      </w:pP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expressão</w:t>
      </w:r>
      <w:r>
        <w:rPr>
          <w:spacing w:val="-16"/>
        </w:rPr>
        <w:t xml:space="preserve"> </w:t>
      </w:r>
      <w:r>
        <w:t>lugares</w:t>
      </w:r>
      <w:r>
        <w:rPr>
          <w:spacing w:val="-14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memória,</w:t>
      </w:r>
      <w:r>
        <w:rPr>
          <w:spacing w:val="31"/>
        </w:rPr>
        <w:t xml:space="preserve"> </w:t>
      </w:r>
      <w:r>
        <w:t>aproxima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discussão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enfoque</w:t>
      </w:r>
      <w:r>
        <w:rPr>
          <w:spacing w:val="-15"/>
        </w:rPr>
        <w:t xml:space="preserve"> </w:t>
      </w:r>
      <w:r>
        <w:t>geográfico,</w:t>
      </w:r>
      <w:r>
        <w:rPr>
          <w:spacing w:val="-15"/>
        </w:rPr>
        <w:t xml:space="preserve"> </w:t>
      </w:r>
      <w:r>
        <w:t>ao</w:t>
      </w:r>
      <w:r>
        <w:rPr>
          <w:spacing w:val="-15"/>
        </w:rPr>
        <w:t xml:space="preserve"> </w:t>
      </w:r>
      <w:r>
        <w:t>utilizar</w:t>
      </w:r>
      <w:r>
        <w:rPr>
          <w:spacing w:val="-57"/>
        </w:rPr>
        <w:t xml:space="preserve"> </w:t>
      </w:r>
      <w:r>
        <w:t>o termo lugar, como uma das categorias operacionalizada por essa ciência, em articulação com</w:t>
      </w:r>
      <w:r>
        <w:rPr>
          <w:spacing w:val="1"/>
        </w:rPr>
        <w:t xml:space="preserve"> </w:t>
      </w:r>
      <w:r>
        <w:t>outros conceitos, tais como território e espaço. Partindo da dessa multiplicidade de análises,</w:t>
      </w:r>
      <w:r>
        <w:rPr>
          <w:spacing w:val="1"/>
        </w:rPr>
        <w:t xml:space="preserve"> </w:t>
      </w:r>
      <w:r>
        <w:t>SUERTEGARAY (2001) entende o espaço Geográfico com “uno e múltiplo”. A dimensão</w:t>
      </w:r>
      <w:r>
        <w:rPr>
          <w:spacing w:val="1"/>
        </w:rPr>
        <w:t xml:space="preserve"> </w:t>
      </w:r>
      <w:r>
        <w:t>cultural do espaço é tema trabalhado por CORRÊA (1995) como uma tradição geográfica, onde</w:t>
      </w:r>
      <w:r>
        <w:rPr>
          <w:spacing w:val="-5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1980,</w:t>
      </w:r>
      <w:r>
        <w:rPr>
          <w:spacing w:val="-7"/>
        </w:rPr>
        <w:t xml:space="preserve"> </w:t>
      </w:r>
      <w:r>
        <w:t>emerge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revitalizada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Geografia</w:t>
      </w:r>
      <w:r>
        <w:rPr>
          <w:spacing w:val="-6"/>
        </w:rPr>
        <w:t xml:space="preserve"> </w:t>
      </w:r>
      <w:r>
        <w:t>Cultural,</w:t>
      </w:r>
      <w:r>
        <w:rPr>
          <w:spacing w:val="-7"/>
        </w:rPr>
        <w:t xml:space="preserve"> </w:t>
      </w:r>
      <w:r>
        <w:t>cujas</w:t>
      </w:r>
      <w:r>
        <w:rPr>
          <w:spacing w:val="-8"/>
        </w:rPr>
        <w:t xml:space="preserve"> </w:t>
      </w:r>
      <w:r>
        <w:t>bases</w:t>
      </w:r>
      <w:r>
        <w:rPr>
          <w:spacing w:val="-7"/>
        </w:rPr>
        <w:t xml:space="preserve"> </w:t>
      </w:r>
      <w:r>
        <w:t>recentes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situa</w:t>
      </w:r>
      <w:r>
        <w:rPr>
          <w:spacing w:val="-58"/>
        </w:rPr>
        <w:t xml:space="preserve"> </w:t>
      </w:r>
      <w:r>
        <w:t>“tanto na Geografia alemã com Passarge e Schluter, como na França com Vidal de La Blache,</w:t>
      </w:r>
      <w:r>
        <w:rPr>
          <w:spacing w:val="1"/>
        </w:rPr>
        <w:t xml:space="preserve"> </w:t>
      </w:r>
      <w:r>
        <w:t>Brunhes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Marx Sorre”.</w:t>
      </w:r>
    </w:p>
    <w:p w:rsidR="00821B02" w:rsidRDefault="000032D6" w:rsidP="00C73772">
      <w:pPr>
        <w:pStyle w:val="Corpodetexto"/>
        <w:spacing w:line="360" w:lineRule="auto"/>
        <w:ind w:firstLine="709"/>
        <w:jc w:val="both"/>
      </w:pPr>
      <w:r>
        <w:t>A Região do Cariri, caracterizada por potencialidades culturais, relativas às tradições</w:t>
      </w:r>
      <w:r>
        <w:rPr>
          <w:spacing w:val="1"/>
        </w:rPr>
        <w:t xml:space="preserve"> </w:t>
      </w:r>
      <w:r>
        <w:t>nordestinas,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ganham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significação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mundo</w:t>
      </w:r>
      <w:r>
        <w:rPr>
          <w:spacing w:val="1"/>
        </w:rPr>
        <w:t xml:space="preserve"> </w:t>
      </w:r>
      <w:r>
        <w:t>globalizado,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condições</w:t>
      </w:r>
      <w:r>
        <w:rPr>
          <w:spacing w:val="-57"/>
        </w:rPr>
        <w:t xml:space="preserve"> </w:t>
      </w:r>
      <w:r>
        <w:t>geoambientais</w:t>
      </w:r>
      <w:r>
        <w:rPr>
          <w:spacing w:val="1"/>
        </w:rPr>
        <w:t xml:space="preserve"> </w:t>
      </w:r>
      <w:r>
        <w:t>diferenciadas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semiárido.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socioespaciais passivas de abordagem pelo seu significado na formação da identidade cultural,</w:t>
      </w:r>
      <w:r>
        <w:rPr>
          <w:spacing w:val="1"/>
        </w:rPr>
        <w:t xml:space="preserve"> </w:t>
      </w:r>
      <w:r>
        <w:t>focamos a religiosidade popular, centrada em romarias, que promove a simbologia espacial das</w:t>
      </w:r>
      <w:r>
        <w:rPr>
          <w:spacing w:val="-57"/>
        </w:rPr>
        <w:t xml:space="preserve"> </w:t>
      </w:r>
      <w:r>
        <w:t>localidades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Horto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Caldas,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cariri</w:t>
      </w:r>
      <w:r>
        <w:rPr>
          <w:spacing w:val="-3"/>
        </w:rPr>
        <w:t xml:space="preserve"> </w:t>
      </w:r>
      <w:r>
        <w:t>cearense,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incorporação do</w:t>
      </w:r>
      <w:r>
        <w:rPr>
          <w:spacing w:val="-3"/>
        </w:rPr>
        <w:t xml:space="preserve"> </w:t>
      </w:r>
      <w:r>
        <w:t>meio físico</w:t>
      </w:r>
      <w:r>
        <w:rPr>
          <w:spacing w:val="-3"/>
        </w:rPr>
        <w:t xml:space="preserve"> </w:t>
      </w:r>
      <w:r>
        <w:t>dos</w:t>
      </w:r>
      <w:r>
        <w:rPr>
          <w:spacing w:val="-58"/>
        </w:rPr>
        <w:t xml:space="preserve"> </w:t>
      </w:r>
      <w:r>
        <w:t>lugares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estudo, ao imaginário, evidenciando-se a subjetividade.</w:t>
      </w:r>
    </w:p>
    <w:p w:rsidR="00821B02" w:rsidRPr="00C73772" w:rsidRDefault="000032D6" w:rsidP="009E0120">
      <w:pPr>
        <w:ind w:left="2268"/>
        <w:jc w:val="both"/>
        <w:rPr>
          <w:sz w:val="24"/>
          <w:szCs w:val="24"/>
        </w:rPr>
      </w:pPr>
      <w:r w:rsidRPr="00FF39E2">
        <w:t>A definição de um lugar como sagrado reflete a percepção do grupo envolvido e, uma,</w:t>
      </w:r>
      <w:r w:rsidRPr="00FF39E2">
        <w:rPr>
          <w:spacing w:val="-47"/>
        </w:rPr>
        <w:t xml:space="preserve"> </w:t>
      </w:r>
      <w:r w:rsidRPr="00FF39E2">
        <w:t>uma</w:t>
      </w:r>
      <w:r w:rsidRPr="00FF39E2">
        <w:rPr>
          <w:spacing w:val="-5"/>
        </w:rPr>
        <w:t xml:space="preserve"> </w:t>
      </w:r>
      <w:r w:rsidRPr="00FF39E2">
        <w:t>vez</w:t>
      </w:r>
      <w:r w:rsidRPr="00FF39E2">
        <w:rPr>
          <w:spacing w:val="-3"/>
        </w:rPr>
        <w:t xml:space="preserve"> </w:t>
      </w:r>
      <w:r w:rsidRPr="00FF39E2">
        <w:t>que</w:t>
      </w:r>
      <w:r w:rsidRPr="00FF39E2">
        <w:rPr>
          <w:spacing w:val="-6"/>
        </w:rPr>
        <w:t xml:space="preserve"> </w:t>
      </w:r>
      <w:r w:rsidRPr="00FF39E2">
        <w:t>a</w:t>
      </w:r>
      <w:r w:rsidRPr="00FF39E2">
        <w:rPr>
          <w:spacing w:val="-5"/>
        </w:rPr>
        <w:t xml:space="preserve"> </w:t>
      </w:r>
      <w:r w:rsidRPr="00FF39E2">
        <w:t>percepção</w:t>
      </w:r>
      <w:r w:rsidRPr="00FF39E2">
        <w:rPr>
          <w:spacing w:val="-5"/>
        </w:rPr>
        <w:t xml:space="preserve"> </w:t>
      </w:r>
      <w:r w:rsidRPr="00FF39E2">
        <w:t>varia</w:t>
      </w:r>
      <w:r w:rsidRPr="00FF39E2">
        <w:rPr>
          <w:spacing w:val="-4"/>
        </w:rPr>
        <w:t xml:space="preserve"> </w:t>
      </w:r>
      <w:r w:rsidRPr="00FF39E2">
        <w:t>de</w:t>
      </w:r>
      <w:r w:rsidRPr="00FF39E2">
        <w:rPr>
          <w:spacing w:val="-5"/>
        </w:rPr>
        <w:t xml:space="preserve"> </w:t>
      </w:r>
      <w:r w:rsidRPr="00FF39E2">
        <w:t>grupo</w:t>
      </w:r>
      <w:r w:rsidRPr="00FF39E2">
        <w:rPr>
          <w:spacing w:val="-4"/>
        </w:rPr>
        <w:t xml:space="preserve"> </w:t>
      </w:r>
      <w:r w:rsidRPr="00FF39E2">
        <w:t>para</w:t>
      </w:r>
      <w:r w:rsidRPr="00FF39E2">
        <w:rPr>
          <w:spacing w:val="-6"/>
        </w:rPr>
        <w:t xml:space="preserve"> </w:t>
      </w:r>
      <w:r w:rsidRPr="00FF39E2">
        <w:t>grupo,</w:t>
      </w:r>
      <w:r w:rsidRPr="00FF39E2">
        <w:rPr>
          <w:spacing w:val="-4"/>
        </w:rPr>
        <w:t xml:space="preserve"> </w:t>
      </w:r>
      <w:r w:rsidRPr="00FF39E2">
        <w:t>dificilmente</w:t>
      </w:r>
      <w:r w:rsidRPr="00FF39E2">
        <w:rPr>
          <w:spacing w:val="-5"/>
        </w:rPr>
        <w:t xml:space="preserve"> </w:t>
      </w:r>
      <w:r w:rsidRPr="00FF39E2">
        <w:t>pode</w:t>
      </w:r>
      <w:r w:rsidRPr="00FF39E2">
        <w:rPr>
          <w:spacing w:val="-4"/>
        </w:rPr>
        <w:t xml:space="preserve"> </w:t>
      </w:r>
      <w:r w:rsidRPr="00FF39E2">
        <w:t>ser</w:t>
      </w:r>
      <w:r w:rsidRPr="00FF39E2">
        <w:rPr>
          <w:spacing w:val="-5"/>
        </w:rPr>
        <w:t xml:space="preserve"> </w:t>
      </w:r>
      <w:r w:rsidRPr="00FF39E2">
        <w:t>generalizadaquanto</w:t>
      </w:r>
      <w:r w:rsidRPr="00FF39E2">
        <w:rPr>
          <w:spacing w:val="-6"/>
        </w:rPr>
        <w:t xml:space="preserve"> </w:t>
      </w:r>
      <w:r w:rsidRPr="00FF39E2">
        <w:t>aos</w:t>
      </w:r>
      <w:r w:rsidRPr="00FF39E2">
        <w:rPr>
          <w:spacing w:val="-6"/>
        </w:rPr>
        <w:t xml:space="preserve"> </w:t>
      </w:r>
      <w:r w:rsidRPr="00FF39E2">
        <w:t>princípios</w:t>
      </w:r>
      <w:r w:rsidRPr="00FF39E2">
        <w:rPr>
          <w:spacing w:val="-6"/>
        </w:rPr>
        <w:t xml:space="preserve"> </w:t>
      </w:r>
      <w:r w:rsidRPr="00FF39E2">
        <w:t>de</w:t>
      </w:r>
      <w:r w:rsidRPr="00FF39E2">
        <w:rPr>
          <w:spacing w:val="-4"/>
        </w:rPr>
        <w:t xml:space="preserve"> </w:t>
      </w:r>
      <w:r w:rsidRPr="00FF39E2">
        <w:t>lugar</w:t>
      </w:r>
      <w:r w:rsidRPr="00FF39E2">
        <w:rPr>
          <w:spacing w:val="-6"/>
        </w:rPr>
        <w:t xml:space="preserve"> </w:t>
      </w:r>
      <w:r w:rsidRPr="00FF39E2">
        <w:t>sagrado.</w:t>
      </w:r>
      <w:r w:rsidRPr="00FF39E2">
        <w:rPr>
          <w:spacing w:val="-6"/>
        </w:rPr>
        <w:t xml:space="preserve"> </w:t>
      </w:r>
      <w:r w:rsidRPr="00FF39E2">
        <w:t>Os</w:t>
      </w:r>
      <w:r w:rsidRPr="00FF39E2">
        <w:rPr>
          <w:spacing w:val="-6"/>
        </w:rPr>
        <w:t xml:space="preserve"> </w:t>
      </w:r>
      <w:r w:rsidRPr="00FF39E2">
        <w:t>povos</w:t>
      </w:r>
      <w:r w:rsidRPr="00FF39E2">
        <w:rPr>
          <w:spacing w:val="-6"/>
        </w:rPr>
        <w:t xml:space="preserve"> </w:t>
      </w:r>
      <w:r w:rsidRPr="00FF39E2">
        <w:t>têm</w:t>
      </w:r>
      <w:r w:rsidRPr="00FF39E2">
        <w:rPr>
          <w:spacing w:val="-8"/>
        </w:rPr>
        <w:t xml:space="preserve"> </w:t>
      </w:r>
      <w:r w:rsidRPr="00FF39E2">
        <w:t>atribuído</w:t>
      </w:r>
      <w:r w:rsidRPr="00FF39E2">
        <w:rPr>
          <w:spacing w:val="-5"/>
        </w:rPr>
        <w:t xml:space="preserve"> </w:t>
      </w:r>
      <w:r w:rsidRPr="00FF39E2">
        <w:t>sacralidade</w:t>
      </w:r>
      <w:r w:rsidRPr="00FF39E2">
        <w:rPr>
          <w:spacing w:val="-6"/>
        </w:rPr>
        <w:t xml:space="preserve"> </w:t>
      </w:r>
      <w:r w:rsidRPr="00FF39E2">
        <w:t>a</w:t>
      </w:r>
      <w:r w:rsidRPr="00FF39E2">
        <w:rPr>
          <w:spacing w:val="-5"/>
        </w:rPr>
        <w:t xml:space="preserve"> </w:t>
      </w:r>
      <w:r w:rsidRPr="00FF39E2">
        <w:t>diferentes</w:t>
      </w:r>
      <w:r w:rsidRPr="00FF39E2">
        <w:rPr>
          <w:spacing w:val="-48"/>
        </w:rPr>
        <w:t xml:space="preserve"> </w:t>
      </w:r>
      <w:r w:rsidRPr="00FF39E2">
        <w:t>objetos como árvores sagradas, pedras, grutas com poderes milagrosos, uma fonte de</w:t>
      </w:r>
      <w:r w:rsidRPr="00FF39E2">
        <w:rPr>
          <w:spacing w:val="1"/>
        </w:rPr>
        <w:t xml:space="preserve"> </w:t>
      </w:r>
      <w:r w:rsidRPr="00FF39E2">
        <w:t>cura, um túmulo em volta do qual ocorrem milagres, no Monte das Oliveiras e em</w:t>
      </w:r>
      <w:r w:rsidRPr="00FF39E2">
        <w:rPr>
          <w:spacing w:val="1"/>
        </w:rPr>
        <w:t xml:space="preserve"> </w:t>
      </w:r>
      <w:r w:rsidRPr="00FF39E2">
        <w:t>outros</w:t>
      </w:r>
      <w:r w:rsidRPr="00FF39E2">
        <w:rPr>
          <w:spacing w:val="-3"/>
        </w:rPr>
        <w:t xml:space="preserve"> </w:t>
      </w:r>
      <w:r w:rsidRPr="00FF39E2">
        <w:t xml:space="preserve">inúmeros lugares. </w:t>
      </w:r>
      <w:r w:rsidRPr="00C73772">
        <w:rPr>
          <w:sz w:val="24"/>
          <w:szCs w:val="24"/>
        </w:rPr>
        <w:t>(ROSENDAHL, 2018,</w:t>
      </w:r>
      <w:r w:rsidRPr="00C73772">
        <w:rPr>
          <w:spacing w:val="-1"/>
          <w:sz w:val="24"/>
          <w:szCs w:val="24"/>
        </w:rPr>
        <w:t xml:space="preserve"> </w:t>
      </w:r>
      <w:r w:rsidRPr="00C73772">
        <w:rPr>
          <w:sz w:val="24"/>
          <w:szCs w:val="24"/>
        </w:rPr>
        <w:t>p.</w:t>
      </w:r>
      <w:r w:rsidRPr="00C73772">
        <w:rPr>
          <w:spacing w:val="-1"/>
          <w:sz w:val="24"/>
          <w:szCs w:val="24"/>
        </w:rPr>
        <w:t xml:space="preserve"> </w:t>
      </w:r>
      <w:r w:rsidRPr="00C73772">
        <w:rPr>
          <w:sz w:val="24"/>
          <w:szCs w:val="24"/>
        </w:rPr>
        <w:t>71)</w:t>
      </w:r>
    </w:p>
    <w:p w:rsidR="00821B02" w:rsidRDefault="00821B02">
      <w:pPr>
        <w:pStyle w:val="Corpodetexto"/>
        <w:rPr>
          <w:sz w:val="22"/>
        </w:rPr>
      </w:pPr>
    </w:p>
    <w:p w:rsidR="00821B02" w:rsidRDefault="000032D6" w:rsidP="00C73772">
      <w:pPr>
        <w:pStyle w:val="Corpodetexto"/>
        <w:spacing w:before="161" w:line="360" w:lineRule="auto"/>
        <w:ind w:firstLine="709"/>
        <w:jc w:val="both"/>
      </w:pPr>
      <w:r>
        <w:t>Para Rosendahl (2018), o episódio de Padre Cícero, em Juazeiro, oferece à Geografia da</w:t>
      </w:r>
      <w:r>
        <w:rPr>
          <w:spacing w:val="-57"/>
        </w:rPr>
        <w:t xml:space="preserve"> </w:t>
      </w:r>
      <w:r>
        <w:t>religião um rico material à reflexão sobre o fenômeno das romarias no Ceará. Se pararmos para</w:t>
      </w:r>
      <w:r>
        <w:rPr>
          <w:spacing w:val="-57"/>
        </w:rPr>
        <w:t xml:space="preserve"> </w:t>
      </w:r>
      <w:r>
        <w:t>estudar o contexto econômico no qual nasce a figura de Padre Cícero, e como se culminou,</w:t>
      </w:r>
      <w:r>
        <w:rPr>
          <w:spacing w:val="1"/>
        </w:rPr>
        <w:t xml:space="preserve"> </w:t>
      </w:r>
      <w:r>
        <w:t>percebe-se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sertão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Nordeste</w:t>
      </w:r>
      <w:r>
        <w:rPr>
          <w:spacing w:val="1"/>
        </w:rPr>
        <w:t xml:space="preserve"> </w:t>
      </w:r>
      <w:r>
        <w:t>estava</w:t>
      </w:r>
      <w:r>
        <w:rPr>
          <w:spacing w:val="1"/>
        </w:rPr>
        <w:t xml:space="preserve"> </w:t>
      </w:r>
      <w:r>
        <w:t>empobrecido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decadência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açucareira,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exploração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grandes</w:t>
      </w:r>
      <w:r>
        <w:rPr>
          <w:spacing w:val="1"/>
        </w:rPr>
        <w:t xml:space="preserve"> </w:t>
      </w:r>
      <w:r>
        <w:t>proprietários</w:t>
      </w:r>
      <w:r>
        <w:rPr>
          <w:spacing w:val="1"/>
        </w:rPr>
        <w:t xml:space="preserve"> </w:t>
      </w:r>
      <w:r>
        <w:t>implantavam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lastRenderedPageBreak/>
        <w:t>camponeses. Acerca dessa injustiça social na qual estavam mergulhados, grupos se formavam</w:t>
      </w:r>
      <w:r>
        <w:rPr>
          <w:spacing w:val="1"/>
        </w:rPr>
        <w:t xml:space="preserve"> </w:t>
      </w:r>
      <w:r>
        <w:t>para resolver essa desigualdade, criando-se o cenário para a divulgação do milagre além do</w:t>
      </w:r>
      <w:r>
        <w:rPr>
          <w:spacing w:val="1"/>
        </w:rPr>
        <w:t xml:space="preserve"> </w:t>
      </w:r>
      <w:r>
        <w:t>território de</w:t>
      </w:r>
      <w:r>
        <w:rPr>
          <w:spacing w:val="-2"/>
        </w:rPr>
        <w:t xml:space="preserve"> </w:t>
      </w:r>
      <w:r>
        <w:t>Juazeiro.</w:t>
      </w:r>
    </w:p>
    <w:p w:rsidR="00821B02" w:rsidRDefault="00821B02" w:rsidP="00C73772">
      <w:pPr>
        <w:pStyle w:val="Corpodetexto"/>
        <w:spacing w:before="2"/>
        <w:rPr>
          <w:sz w:val="36"/>
        </w:rPr>
      </w:pPr>
    </w:p>
    <w:p w:rsidR="00821B02" w:rsidRDefault="000032D6" w:rsidP="00C73772">
      <w:pPr>
        <w:pStyle w:val="Ttulo11"/>
        <w:numPr>
          <w:ilvl w:val="0"/>
          <w:numId w:val="1"/>
        </w:numPr>
        <w:spacing w:before="1"/>
        <w:ind w:left="142" w:hanging="181"/>
      </w:pPr>
      <w:r>
        <w:t>RESULTADOS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DISCUSSÃO</w:t>
      </w:r>
    </w:p>
    <w:p w:rsidR="00821B02" w:rsidRDefault="00821B02">
      <w:pPr>
        <w:pStyle w:val="Corpodetexto"/>
        <w:rPr>
          <w:b/>
          <w:sz w:val="26"/>
        </w:rPr>
      </w:pPr>
    </w:p>
    <w:p w:rsidR="00821B02" w:rsidRDefault="00821B02">
      <w:pPr>
        <w:pStyle w:val="Corpodetexto"/>
        <w:spacing w:before="9"/>
        <w:rPr>
          <w:b/>
          <w:sz w:val="21"/>
        </w:rPr>
      </w:pPr>
    </w:p>
    <w:p w:rsidR="00821B02" w:rsidRDefault="000032D6" w:rsidP="00C73772">
      <w:pPr>
        <w:pStyle w:val="Corpodetexto"/>
        <w:spacing w:line="360" w:lineRule="auto"/>
        <w:ind w:firstLine="709"/>
        <w:jc w:val="both"/>
      </w:pPr>
      <w:r>
        <w:t>As ações de educação patrimonial foram desenvolvidas em conjunto com a Escola de</w:t>
      </w:r>
      <w:r>
        <w:rPr>
          <w:spacing w:val="1"/>
        </w:rPr>
        <w:t xml:space="preserve"> </w:t>
      </w:r>
      <w:r>
        <w:t>Saberes e articulação com instituições publicas e privadas de Cultura, como estratégia de</w:t>
      </w:r>
      <w:r>
        <w:rPr>
          <w:spacing w:val="1"/>
        </w:rPr>
        <w:t xml:space="preserve"> </w:t>
      </w:r>
      <w:r>
        <w:t>colaboração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fortalecimento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salvaguarda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bens</w:t>
      </w:r>
      <w:r>
        <w:rPr>
          <w:spacing w:val="-2"/>
        </w:rPr>
        <w:t xml:space="preserve"> </w:t>
      </w:r>
      <w:r>
        <w:t>reconhecidos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cultura</w:t>
      </w:r>
      <w:r>
        <w:rPr>
          <w:spacing w:val="-6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iniciativas de tombamentos da cultura materializada.</w:t>
      </w:r>
    </w:p>
    <w:p w:rsidR="00821B02" w:rsidRDefault="000032D6" w:rsidP="00C73772">
      <w:pPr>
        <w:pStyle w:val="Corpodetexto"/>
        <w:spacing w:line="360" w:lineRule="auto"/>
        <w:ind w:firstLine="709"/>
        <w:jc w:val="both"/>
      </w:pPr>
      <w:r>
        <w:t>Trataram-se de atividades que se deram através da</w:t>
      </w:r>
      <w:r>
        <w:rPr>
          <w:spacing w:val="1"/>
        </w:rPr>
        <w:t xml:space="preserve"> </w:t>
      </w:r>
      <w:r>
        <w:t>interatividade com a Programação</w:t>
      </w:r>
      <w:r>
        <w:rPr>
          <w:spacing w:val="1"/>
        </w:rPr>
        <w:t xml:space="preserve"> </w:t>
      </w:r>
      <w:r>
        <w:t>cultural da Escola de Saberes permitido a inserção da discussão sobre cultura a partir da relação</w:t>
      </w:r>
      <w:r>
        <w:rPr>
          <w:spacing w:val="-57"/>
        </w:rPr>
        <w:t xml:space="preserve"> </w:t>
      </w:r>
      <w:r>
        <w:t>entre sujeito, subjetividade e caracterização identitaria dos territórios. Devido a pandemia do</w:t>
      </w:r>
      <w:r>
        <w:rPr>
          <w:spacing w:val="1"/>
        </w:rPr>
        <w:t xml:space="preserve"> </w:t>
      </w:r>
      <w:r>
        <w:t>coronavírus,</w:t>
      </w:r>
      <w:r>
        <w:rPr>
          <w:spacing w:val="-2"/>
        </w:rPr>
        <w:t xml:space="preserve"> </w:t>
      </w:r>
      <w:r>
        <w:t>as atividades aconteceram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remota através do Google</w:t>
      </w:r>
      <w:r>
        <w:rPr>
          <w:spacing w:val="-1"/>
        </w:rPr>
        <w:t xml:space="preserve"> </w:t>
      </w:r>
      <w:r>
        <w:t>meet.</w:t>
      </w:r>
    </w:p>
    <w:p w:rsidR="00821B02" w:rsidRDefault="000032D6" w:rsidP="009E0120">
      <w:pPr>
        <w:pStyle w:val="Corpodetexto"/>
        <w:spacing w:before="1" w:line="360" w:lineRule="auto"/>
        <w:ind w:firstLine="709"/>
        <w:jc w:val="both"/>
      </w:pPr>
      <w:r>
        <w:t>Em afinidade com os propósitos da Escola de Saberes, pesquisa a partir da sua demanda</w:t>
      </w:r>
      <w:r>
        <w:rPr>
          <w:spacing w:val="-57"/>
        </w:rPr>
        <w:t xml:space="preserve"> </w:t>
      </w:r>
      <w:r>
        <w:rPr>
          <w:spacing w:val="-1"/>
        </w:rPr>
        <w:t>educativa</w:t>
      </w:r>
      <w:r>
        <w:rPr>
          <w:spacing w:val="-14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cultural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investigação,</w:t>
      </w:r>
      <w:r>
        <w:rPr>
          <w:spacing w:val="-13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atividades</w:t>
      </w:r>
      <w:r>
        <w:rPr>
          <w:spacing w:val="-15"/>
        </w:rPr>
        <w:t xml:space="preserve"> </w:t>
      </w:r>
      <w:r>
        <w:t>educativas</w:t>
      </w:r>
      <w:r>
        <w:rPr>
          <w:spacing w:val="-15"/>
        </w:rPr>
        <w:t xml:space="preserve"> </w:t>
      </w:r>
      <w:r>
        <w:t>relacionadas</w:t>
      </w:r>
      <w:r>
        <w:rPr>
          <w:spacing w:val="-16"/>
        </w:rPr>
        <w:t xml:space="preserve"> </w:t>
      </w:r>
      <w:r>
        <w:t>à</w:t>
      </w:r>
      <w:r>
        <w:rPr>
          <w:spacing w:val="-15"/>
        </w:rPr>
        <w:t xml:space="preserve"> </w:t>
      </w:r>
      <w:r>
        <w:t>promoção</w:t>
      </w:r>
      <w:r>
        <w:rPr>
          <w:spacing w:val="-14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cultura,</w:t>
      </w:r>
      <w:r>
        <w:rPr>
          <w:spacing w:val="-57"/>
        </w:rPr>
        <w:t xml:space="preserve"> </w:t>
      </w:r>
      <w:r>
        <w:t>foram: palestras, seminários, exposições, rodas de conversas, com foco na temática do projeto e</w:t>
      </w:r>
      <w:r>
        <w:rPr>
          <w:spacing w:val="-57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os propósitos da Escola de Saberes.As ações de educação patrimonial foram norteadas pela compreensão do lugar como</w:t>
      </w:r>
      <w:r>
        <w:rPr>
          <w:spacing w:val="1"/>
        </w:rPr>
        <w:t xml:space="preserve"> </w:t>
      </w:r>
      <w:r>
        <w:t>categoria geográfica de significado de “espaço vivido”. Buscando o envolvimento com as</w:t>
      </w:r>
      <w:r>
        <w:rPr>
          <w:spacing w:val="1"/>
        </w:rPr>
        <w:t xml:space="preserve"> </w:t>
      </w:r>
      <w:r>
        <w:t>comunidades</w:t>
      </w:r>
      <w:r>
        <w:rPr>
          <w:spacing w:val="-10"/>
        </w:rPr>
        <w:t xml:space="preserve"> </w:t>
      </w:r>
      <w:r>
        <w:t>tradicionais,</w:t>
      </w:r>
      <w:r>
        <w:rPr>
          <w:spacing w:val="-10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detentores</w:t>
      </w:r>
      <w:r>
        <w:rPr>
          <w:spacing w:val="-11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bens</w:t>
      </w:r>
      <w:r>
        <w:rPr>
          <w:spacing w:val="-9"/>
        </w:rPr>
        <w:t xml:space="preserve"> </w:t>
      </w:r>
      <w:r>
        <w:t>culturais,</w:t>
      </w:r>
      <w:r>
        <w:rPr>
          <w:spacing w:val="-10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memorialistas,</w:t>
      </w:r>
      <w:r>
        <w:rPr>
          <w:spacing w:val="-8"/>
        </w:rPr>
        <w:t xml:space="preserve"> </w:t>
      </w:r>
      <w:r>
        <w:t>educadores,</w:t>
      </w:r>
      <w:r>
        <w:rPr>
          <w:spacing w:val="-58"/>
        </w:rPr>
        <w:t xml:space="preserve"> </w:t>
      </w:r>
      <w:r>
        <w:t>estudantes,</w:t>
      </w:r>
      <w:r>
        <w:rPr>
          <w:spacing w:val="1"/>
        </w:rPr>
        <w:t xml:space="preserve"> </w:t>
      </w:r>
      <w:r>
        <w:t>agentes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instituições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dialogam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promoção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defesa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patrimônio</w:t>
      </w:r>
      <w:r>
        <w:rPr>
          <w:spacing w:val="-1"/>
        </w:rPr>
        <w:t xml:space="preserve"> </w:t>
      </w:r>
      <w:r>
        <w:t>cultural.</w:t>
      </w:r>
    </w:p>
    <w:p w:rsidR="00E2622B" w:rsidRDefault="000032D6" w:rsidP="00E2622B">
      <w:pPr>
        <w:pStyle w:val="Corpodetexto"/>
        <w:spacing w:line="360" w:lineRule="auto"/>
        <w:ind w:firstLine="709"/>
        <w:jc w:val="both"/>
        <w:rPr>
          <w:color w:val="FF0000"/>
        </w:rPr>
      </w:pPr>
      <w:r>
        <w:t>Como</w:t>
      </w:r>
      <w:r>
        <w:rPr>
          <w:spacing w:val="-3"/>
        </w:rPr>
        <w:t xml:space="preserve"> </w:t>
      </w:r>
      <w:r>
        <w:t>foi</w:t>
      </w:r>
      <w:r>
        <w:rPr>
          <w:spacing w:val="-3"/>
        </w:rPr>
        <w:t xml:space="preserve"> </w:t>
      </w:r>
      <w:r>
        <w:t>mencionado,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deu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remota,</w:t>
      </w:r>
      <w:r>
        <w:rPr>
          <w:spacing w:val="-3"/>
        </w:rPr>
        <w:t xml:space="preserve"> </w:t>
      </w:r>
      <w:r>
        <w:t>devido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periodo</w:t>
      </w:r>
      <w:r>
        <w:rPr>
          <w:spacing w:val="-58"/>
        </w:rPr>
        <w:t xml:space="preserve"> </w:t>
      </w:r>
      <w:r>
        <w:t>da pandemia na qual foi vivenciado. Diante isso, mostra-se aqui algumas imagens que foram</w:t>
      </w:r>
      <w:r>
        <w:rPr>
          <w:spacing w:val="1"/>
        </w:rPr>
        <w:t xml:space="preserve"> </w:t>
      </w:r>
      <w:r>
        <w:t>referentes</w:t>
      </w:r>
      <w:r>
        <w:rPr>
          <w:spacing w:val="-1"/>
        </w:rPr>
        <w:t xml:space="preserve"> </w:t>
      </w:r>
      <w:r>
        <w:t>a uns dos</w:t>
      </w:r>
      <w:r>
        <w:rPr>
          <w:spacing w:val="-1"/>
        </w:rPr>
        <w:t xml:space="preserve"> </w:t>
      </w:r>
      <w:r>
        <w:t>eventos realizado durante ao</w:t>
      </w:r>
      <w:r>
        <w:rPr>
          <w:spacing w:val="-3"/>
        </w:rPr>
        <w:t xml:space="preserve"> </w:t>
      </w:r>
      <w:r>
        <w:t>decorrer de</w:t>
      </w:r>
      <w:r>
        <w:rPr>
          <w:spacing w:val="-1"/>
        </w:rPr>
        <w:t xml:space="preserve"> </w:t>
      </w:r>
      <w:r>
        <w:t>Março a</w:t>
      </w:r>
      <w:r>
        <w:rPr>
          <w:spacing w:val="-1"/>
        </w:rPr>
        <w:t xml:space="preserve"> </w:t>
      </w:r>
      <w:r>
        <w:t>Dezembro de 2021.</w:t>
      </w:r>
      <w:r w:rsidR="003E6927">
        <w:t xml:space="preserve"> </w:t>
      </w:r>
      <w:r w:rsidR="003E6927" w:rsidRPr="00714740">
        <w:t>A participação ocorreu, fortalecendo atividades da Escola de Saberes, operacionalizada pela Lei Aldir Blanc, atraves de palestras, oficinas, apresentaççoes artisiticas, semiários, lançamento de livros e muitos outros eventos on-line, que também se estenderam como rogramaçao do Centro Pró-Memória de Barblha josafá Magalhaes.</w:t>
      </w:r>
      <w:r w:rsidR="003E6927">
        <w:rPr>
          <w:color w:val="FF0000"/>
        </w:rPr>
        <w:t xml:space="preserve">  </w:t>
      </w:r>
    </w:p>
    <w:p w:rsidR="00E2622B" w:rsidRDefault="00E2622B" w:rsidP="00E2622B">
      <w:pPr>
        <w:pStyle w:val="Corpodetexto"/>
        <w:spacing w:line="360" w:lineRule="auto"/>
        <w:ind w:firstLine="709"/>
        <w:jc w:val="both"/>
        <w:rPr>
          <w:color w:val="FF0000"/>
        </w:rPr>
      </w:pPr>
    </w:p>
    <w:p w:rsidR="009E0120" w:rsidRDefault="009E0120" w:rsidP="00E2622B">
      <w:pPr>
        <w:pStyle w:val="Corpodetexto"/>
        <w:spacing w:line="360" w:lineRule="auto"/>
        <w:ind w:firstLine="709"/>
        <w:jc w:val="both"/>
        <w:rPr>
          <w:color w:val="FF0000"/>
        </w:rPr>
      </w:pPr>
    </w:p>
    <w:p w:rsidR="00821B02" w:rsidRPr="00E2622B" w:rsidRDefault="0026538C" w:rsidP="00E2622B">
      <w:pPr>
        <w:pStyle w:val="Corpodetexto"/>
        <w:spacing w:line="360" w:lineRule="auto"/>
        <w:ind w:firstLine="709"/>
        <w:jc w:val="both"/>
        <w:rPr>
          <w:color w:val="FF0000"/>
        </w:rPr>
      </w:pPr>
      <w:r>
        <w:rPr>
          <w:b/>
        </w:rPr>
        <w:lastRenderedPageBreak/>
        <w:t xml:space="preserve">            </w:t>
      </w:r>
      <w:r w:rsidR="005F69E0" w:rsidRPr="005F69E0">
        <w:rPr>
          <w:b/>
        </w:rPr>
        <w:t xml:space="preserve">Figura 01 </w:t>
      </w:r>
      <w:r w:rsidR="005F69E0">
        <w:t xml:space="preserve">– Ofincia de Pífanos </w:t>
      </w:r>
      <w:r w:rsidR="00E2622B">
        <w:t>com transmissão on-line</w:t>
      </w:r>
    </w:p>
    <w:p w:rsidR="00821B02" w:rsidRDefault="003B0E02" w:rsidP="005F69E0">
      <w:pPr>
        <w:pStyle w:val="Corpodetexto"/>
        <w:jc w:val="center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4049500" cy="2631057"/>
            <wp:effectExtent l="19050" t="0" r="8150" b="0"/>
            <wp:docPr id="1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727" cy="262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BA3" w:rsidRDefault="00E2622B" w:rsidP="005F69E0">
      <w:pPr>
        <w:pStyle w:val="Corpodetexto"/>
        <w:jc w:val="both"/>
        <w:rPr>
          <w:color w:val="000000" w:themeColor="text1"/>
          <w:sz w:val="20"/>
          <w:szCs w:val="20"/>
        </w:rPr>
      </w:pPr>
      <w:r>
        <w:rPr>
          <w:color w:val="FF0000"/>
        </w:rPr>
        <w:t xml:space="preserve">  </w:t>
      </w:r>
      <w:r w:rsidR="0026538C">
        <w:rPr>
          <w:color w:val="FF0000"/>
        </w:rPr>
        <w:t xml:space="preserve">                  </w:t>
      </w:r>
      <w:r w:rsidR="005F69E0" w:rsidRPr="00BF5925">
        <w:rPr>
          <w:sz w:val="20"/>
          <w:szCs w:val="20"/>
        </w:rPr>
        <w:t>Fonte:</w:t>
      </w:r>
      <w:r w:rsidR="00BF5925">
        <w:rPr>
          <w:color w:val="000000" w:themeColor="text1"/>
          <w:sz w:val="20"/>
          <w:szCs w:val="20"/>
        </w:rPr>
        <w:t xml:space="preserve">Acervo da </w:t>
      </w:r>
      <w:r w:rsidR="005F69E0" w:rsidRPr="005F69E0">
        <w:rPr>
          <w:color w:val="000000" w:themeColor="text1"/>
          <w:sz w:val="20"/>
          <w:szCs w:val="20"/>
        </w:rPr>
        <w:t xml:space="preserve"> Escola de Saberes de Barbalha</w:t>
      </w:r>
      <w:r w:rsidR="00BF5925">
        <w:rPr>
          <w:color w:val="000000" w:themeColor="text1"/>
          <w:sz w:val="20"/>
          <w:szCs w:val="20"/>
        </w:rPr>
        <w:t>. 2022.</w:t>
      </w:r>
    </w:p>
    <w:p w:rsidR="00BF5925" w:rsidRDefault="00BF5925" w:rsidP="005F69E0">
      <w:pPr>
        <w:pStyle w:val="Corpodetexto"/>
        <w:jc w:val="both"/>
        <w:rPr>
          <w:color w:val="000000" w:themeColor="text1"/>
          <w:sz w:val="20"/>
          <w:szCs w:val="20"/>
        </w:rPr>
      </w:pPr>
    </w:p>
    <w:p w:rsidR="00BF5925" w:rsidRPr="005F69E0" w:rsidRDefault="00BF5925" w:rsidP="005F69E0">
      <w:pPr>
        <w:pStyle w:val="Corpodetexto"/>
        <w:jc w:val="both"/>
        <w:rPr>
          <w:color w:val="000000" w:themeColor="text1"/>
          <w:sz w:val="20"/>
          <w:szCs w:val="20"/>
        </w:rPr>
      </w:pPr>
    </w:p>
    <w:p w:rsidR="005F69E0" w:rsidRDefault="005F69E0" w:rsidP="005F69E0">
      <w:pPr>
        <w:pStyle w:val="Corpodetexto"/>
        <w:jc w:val="both"/>
        <w:rPr>
          <w:color w:val="FF0000"/>
        </w:rPr>
      </w:pPr>
    </w:p>
    <w:p w:rsidR="00E2622B" w:rsidRDefault="001D522D" w:rsidP="005F69E0">
      <w:pPr>
        <w:pStyle w:val="Corpodetexto"/>
        <w:jc w:val="both"/>
        <w:rPr>
          <w:b/>
        </w:rPr>
      </w:pPr>
      <w:r>
        <w:rPr>
          <w:b/>
        </w:rPr>
        <w:t xml:space="preserve">         </w:t>
      </w:r>
      <w:r w:rsidR="00BF5925">
        <w:rPr>
          <w:b/>
        </w:rPr>
        <w:t xml:space="preserve">        Figura 02</w:t>
      </w:r>
      <w:r w:rsidR="00BF5925" w:rsidRPr="005F69E0">
        <w:rPr>
          <w:b/>
        </w:rPr>
        <w:t xml:space="preserve"> </w:t>
      </w:r>
      <w:r w:rsidR="00BF5925">
        <w:t>– Cartaz de Semiário On-line</w:t>
      </w:r>
      <w:r w:rsidR="00FC2DDE">
        <w:t xml:space="preserve"> com participaçao</w:t>
      </w:r>
      <w:r>
        <w:t xml:space="preserve"> dos boositas </w:t>
      </w:r>
      <w:r w:rsidR="00BF5925">
        <w:t xml:space="preserve"> </w:t>
      </w:r>
    </w:p>
    <w:p w:rsidR="005F69E0" w:rsidRDefault="00BF5925" w:rsidP="00BF5925">
      <w:pPr>
        <w:pStyle w:val="Corpodetexto"/>
        <w:rPr>
          <w:color w:val="FF0000"/>
        </w:rPr>
      </w:pPr>
      <w:r>
        <w:t xml:space="preserve">                                       </w:t>
      </w:r>
      <w:r w:rsidR="0026538C">
        <w:rPr>
          <w:noProof/>
          <w:sz w:val="26"/>
          <w:lang w:val="pt-BR" w:eastAsia="pt-BR"/>
        </w:rPr>
        <w:drawing>
          <wp:inline distT="0" distB="0" distL="0" distR="0">
            <wp:extent cx="3128223" cy="4433977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290" cy="4441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B02" w:rsidRDefault="00417419">
      <w:pPr>
        <w:pStyle w:val="Corpodetexto"/>
        <w:spacing w:before="3"/>
        <w:rPr>
          <w:sz w:val="21"/>
        </w:rPr>
      </w:pPr>
      <w:r>
        <w:rPr>
          <w:color w:val="000000" w:themeColor="text1"/>
          <w:sz w:val="20"/>
          <w:szCs w:val="20"/>
        </w:rPr>
        <w:t xml:space="preserve">                       </w:t>
      </w:r>
      <w:r w:rsidR="00BF5925">
        <w:rPr>
          <w:color w:val="000000" w:themeColor="text1"/>
          <w:sz w:val="20"/>
          <w:szCs w:val="20"/>
        </w:rPr>
        <w:t xml:space="preserve">                      </w:t>
      </w:r>
      <w:r>
        <w:rPr>
          <w:color w:val="000000" w:themeColor="text1"/>
          <w:sz w:val="20"/>
          <w:szCs w:val="20"/>
        </w:rPr>
        <w:t xml:space="preserve"> </w:t>
      </w:r>
      <w:r w:rsidRPr="005F69E0">
        <w:rPr>
          <w:color w:val="000000" w:themeColor="text1"/>
          <w:sz w:val="20"/>
          <w:szCs w:val="20"/>
        </w:rPr>
        <w:t xml:space="preserve">Fonte: </w:t>
      </w:r>
      <w:r w:rsidR="00BF5925">
        <w:rPr>
          <w:color w:val="000000" w:themeColor="text1"/>
          <w:sz w:val="20"/>
          <w:szCs w:val="20"/>
        </w:rPr>
        <w:t xml:space="preserve">Acervo da </w:t>
      </w:r>
      <w:r w:rsidRPr="005F69E0">
        <w:rPr>
          <w:color w:val="000000" w:themeColor="text1"/>
          <w:sz w:val="20"/>
          <w:szCs w:val="20"/>
        </w:rPr>
        <w:t>Escola de Saberes de Barbalha</w:t>
      </w:r>
      <w:r w:rsidR="00BF5925">
        <w:rPr>
          <w:color w:val="000000" w:themeColor="text1"/>
          <w:sz w:val="20"/>
          <w:szCs w:val="20"/>
        </w:rPr>
        <w:t>, 2022.</w:t>
      </w:r>
    </w:p>
    <w:p w:rsidR="00417419" w:rsidRDefault="00417419" w:rsidP="00417419">
      <w:pPr>
        <w:pStyle w:val="Ttulo11"/>
        <w:tabs>
          <w:tab w:val="left" w:pos="567"/>
        </w:tabs>
        <w:ind w:left="142"/>
      </w:pPr>
    </w:p>
    <w:p w:rsidR="00417419" w:rsidRDefault="00417419" w:rsidP="00417419">
      <w:pPr>
        <w:pStyle w:val="Ttulo11"/>
        <w:tabs>
          <w:tab w:val="left" w:pos="567"/>
        </w:tabs>
        <w:ind w:left="142"/>
      </w:pPr>
    </w:p>
    <w:p w:rsidR="00821B02" w:rsidRDefault="000032D6" w:rsidP="003B0E02">
      <w:pPr>
        <w:pStyle w:val="Ttulo11"/>
        <w:numPr>
          <w:ilvl w:val="0"/>
          <w:numId w:val="1"/>
        </w:numPr>
        <w:tabs>
          <w:tab w:val="left" w:pos="567"/>
        </w:tabs>
        <w:ind w:left="142" w:hanging="181"/>
      </w:pPr>
      <w:r>
        <w:t>CONSIDERAÇÕES</w:t>
      </w:r>
      <w:r>
        <w:rPr>
          <w:spacing w:val="-4"/>
        </w:rPr>
        <w:t xml:space="preserve"> </w:t>
      </w:r>
      <w:r>
        <w:t>FINAIS</w:t>
      </w:r>
    </w:p>
    <w:p w:rsidR="00821B02" w:rsidRDefault="00821B02" w:rsidP="003B0E02">
      <w:pPr>
        <w:pStyle w:val="Corpodetexto"/>
        <w:tabs>
          <w:tab w:val="left" w:pos="567"/>
        </w:tabs>
        <w:spacing w:before="9"/>
        <w:ind w:left="142"/>
        <w:rPr>
          <w:b/>
          <w:sz w:val="35"/>
        </w:rPr>
      </w:pPr>
    </w:p>
    <w:p w:rsidR="00821B02" w:rsidRDefault="000032D6" w:rsidP="003B0E02">
      <w:pPr>
        <w:pStyle w:val="Corpodetexto"/>
        <w:tabs>
          <w:tab w:val="left" w:pos="567"/>
        </w:tabs>
        <w:spacing w:line="360" w:lineRule="auto"/>
        <w:ind w:left="142" w:firstLine="709"/>
        <w:jc w:val="both"/>
      </w:pPr>
      <w:r>
        <w:t>A dimensão da cultura material e imaterial, expressas nas praticas culturais da região 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materialidade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lugares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emergem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apoio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memória</w:t>
      </w:r>
      <w:r>
        <w:rPr>
          <w:spacing w:val="1"/>
        </w:rPr>
        <w:t xml:space="preserve"> </w:t>
      </w:r>
      <w:r>
        <w:t>traduzem</w:t>
      </w:r>
      <w:r>
        <w:rPr>
          <w:spacing w:val="-57"/>
        </w:rPr>
        <w:t xml:space="preserve"> </w:t>
      </w:r>
      <w:r>
        <w:t>expressam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identidade</w:t>
      </w:r>
      <w:r>
        <w:rPr>
          <w:spacing w:val="-4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região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Cariri</w:t>
      </w:r>
      <w:r>
        <w:rPr>
          <w:spacing w:val="-3"/>
        </w:rPr>
        <w:t xml:space="preserve"> </w:t>
      </w:r>
      <w:r>
        <w:t>cearense,</w:t>
      </w:r>
      <w:r>
        <w:rPr>
          <w:spacing w:val="-5"/>
        </w:rPr>
        <w:t xml:space="preserve"> </w:t>
      </w:r>
      <w:r>
        <w:t>necessitando</w:t>
      </w:r>
      <w:r>
        <w:rPr>
          <w:spacing w:val="-2"/>
        </w:rPr>
        <w:t xml:space="preserve"> </w:t>
      </w:r>
      <w:r>
        <w:t>serem</w:t>
      </w:r>
      <w:r>
        <w:rPr>
          <w:spacing w:val="-6"/>
        </w:rPr>
        <w:t xml:space="preserve"> </w:t>
      </w:r>
      <w:r>
        <w:t>incorporadas</w:t>
      </w:r>
      <w:r>
        <w:rPr>
          <w:spacing w:val="-4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educativas.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manifestações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materialidades</w:t>
      </w:r>
      <w:r>
        <w:rPr>
          <w:spacing w:val="1"/>
        </w:rPr>
        <w:t xml:space="preserve"> </w:t>
      </w:r>
      <w:r>
        <w:t>espaciais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associadas</w:t>
      </w:r>
      <w:r>
        <w:rPr>
          <w:spacing w:val="1"/>
        </w:rPr>
        <w:t xml:space="preserve"> </w:t>
      </w:r>
      <w:r>
        <w:t>às</w:t>
      </w:r>
      <w:r>
        <w:rPr>
          <w:spacing w:val="-57"/>
        </w:rPr>
        <w:t xml:space="preserve"> </w:t>
      </w:r>
      <w:r>
        <w:t>especificidades das condições geoambientais da bacia sedimentar do Araripe, se constituem</w:t>
      </w:r>
      <w:r>
        <w:rPr>
          <w:spacing w:val="1"/>
        </w:rPr>
        <w:t xml:space="preserve"> </w:t>
      </w:r>
      <w:r>
        <w:t>patrimônios</w:t>
      </w:r>
      <w:r>
        <w:rPr>
          <w:spacing w:val="-9"/>
        </w:rPr>
        <w:t xml:space="preserve"> </w:t>
      </w:r>
      <w:r>
        <w:t>naturais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culturais</w:t>
      </w:r>
      <w:r>
        <w:rPr>
          <w:spacing w:val="-10"/>
        </w:rPr>
        <w:t xml:space="preserve"> </w:t>
      </w:r>
      <w:r>
        <w:t>passivos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serem</w:t>
      </w:r>
      <w:r>
        <w:rPr>
          <w:spacing w:val="-11"/>
        </w:rPr>
        <w:t xml:space="preserve"> </w:t>
      </w:r>
      <w:r>
        <w:t>inseridas</w:t>
      </w:r>
      <w:r>
        <w:rPr>
          <w:spacing w:val="-8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campo</w:t>
      </w:r>
      <w:r>
        <w:rPr>
          <w:spacing w:val="-10"/>
        </w:rPr>
        <w:t xml:space="preserve"> </w:t>
      </w:r>
      <w:r>
        <w:t>educacional</w:t>
      </w:r>
      <w:r>
        <w:rPr>
          <w:spacing w:val="-9"/>
        </w:rPr>
        <w:t xml:space="preserve"> </w:t>
      </w:r>
      <w:r>
        <w:t>corroborando</w:t>
      </w:r>
      <w:r>
        <w:rPr>
          <w:spacing w:val="-58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 sentimento de pertencimento e</w:t>
      </w:r>
      <w:r>
        <w:rPr>
          <w:spacing w:val="-1"/>
        </w:rPr>
        <w:t xml:space="preserve"> </w:t>
      </w:r>
      <w:r>
        <w:t>autoestima do povo do Cariri.</w:t>
      </w:r>
    </w:p>
    <w:p w:rsidR="00821B02" w:rsidRDefault="000032D6" w:rsidP="009E0120">
      <w:pPr>
        <w:pStyle w:val="Corpodetexto"/>
        <w:tabs>
          <w:tab w:val="left" w:pos="567"/>
        </w:tabs>
        <w:spacing w:before="1" w:line="360" w:lineRule="auto"/>
        <w:ind w:left="142" w:firstLine="709"/>
        <w:jc w:val="both"/>
      </w:pPr>
      <w:r>
        <w:t>Representam potencialidades ambientais e histórico-culturais agregadas aos territórios,</w:t>
      </w:r>
      <w:r>
        <w:rPr>
          <w:spacing w:val="1"/>
        </w:rPr>
        <w:t xml:space="preserve"> </w:t>
      </w:r>
      <w:r>
        <w:t>cuja</w:t>
      </w:r>
      <w:r>
        <w:rPr>
          <w:spacing w:val="39"/>
        </w:rPr>
        <w:t xml:space="preserve"> </w:t>
      </w:r>
      <w:r>
        <w:t>interpretação</w:t>
      </w:r>
      <w:r>
        <w:rPr>
          <w:spacing w:val="38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entendimento</w:t>
      </w:r>
      <w:r>
        <w:rPr>
          <w:spacing w:val="40"/>
        </w:rPr>
        <w:t xml:space="preserve"> </w:t>
      </w:r>
      <w:r>
        <w:t>passam</w:t>
      </w:r>
      <w:r>
        <w:rPr>
          <w:spacing w:val="36"/>
        </w:rPr>
        <w:t xml:space="preserve"> </w:t>
      </w:r>
      <w:r>
        <w:t>pela</w:t>
      </w:r>
      <w:r>
        <w:rPr>
          <w:spacing w:val="39"/>
        </w:rPr>
        <w:t xml:space="preserve"> </w:t>
      </w:r>
      <w:r>
        <w:t>recorrência</w:t>
      </w:r>
      <w:r>
        <w:rPr>
          <w:spacing w:val="36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sua</w:t>
      </w:r>
      <w:r>
        <w:rPr>
          <w:spacing w:val="38"/>
        </w:rPr>
        <w:t xml:space="preserve"> </w:t>
      </w:r>
      <w:r>
        <w:t>construção</w:t>
      </w:r>
      <w:r>
        <w:rPr>
          <w:spacing w:val="38"/>
        </w:rPr>
        <w:t xml:space="preserve"> </w:t>
      </w:r>
      <w:r>
        <w:t>histórica</w:t>
      </w:r>
      <w:r>
        <w:rPr>
          <w:spacing w:val="38"/>
        </w:rPr>
        <w:t xml:space="preserve"> </w:t>
      </w:r>
      <w:r>
        <w:t>e</w:t>
      </w:r>
      <w:r>
        <w:rPr>
          <w:spacing w:val="39"/>
        </w:rPr>
        <w:t xml:space="preserve"> </w:t>
      </w:r>
      <w:r w:rsidR="003173B5">
        <w:t>d</w:t>
      </w:r>
      <w:r>
        <w:t>materialidade</w:t>
      </w:r>
      <w:r>
        <w:rPr>
          <w:spacing w:val="-9"/>
        </w:rPr>
        <w:t xml:space="preserve"> </w:t>
      </w:r>
      <w:r>
        <w:t>espacial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resultado</w:t>
      </w:r>
      <w:r>
        <w:rPr>
          <w:spacing w:val="-10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ações</w:t>
      </w:r>
      <w:r>
        <w:rPr>
          <w:spacing w:val="-9"/>
        </w:rPr>
        <w:t xml:space="preserve"> </w:t>
      </w:r>
      <w:r>
        <w:t>antrópica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produzem</w:t>
      </w:r>
      <w:r>
        <w:rPr>
          <w:spacing w:val="-9"/>
        </w:rPr>
        <w:t xml:space="preserve"> </w:t>
      </w:r>
      <w:r>
        <w:t>espaços</w:t>
      </w:r>
      <w:r>
        <w:rPr>
          <w:spacing w:val="-8"/>
        </w:rPr>
        <w:t xml:space="preserve"> </w:t>
      </w:r>
      <w:r>
        <w:t>caracterizados</w:t>
      </w:r>
      <w:r>
        <w:rPr>
          <w:spacing w:val="-58"/>
        </w:rPr>
        <w:t xml:space="preserve"> </w:t>
      </w:r>
      <w:r>
        <w:t>pelas</w:t>
      </w:r>
      <w:r>
        <w:rPr>
          <w:spacing w:val="-1"/>
        </w:rPr>
        <w:t xml:space="preserve"> </w:t>
      </w:r>
      <w:r>
        <w:t>especificidades econômicas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sociais</w:t>
      </w:r>
      <w:r>
        <w:rPr>
          <w:spacing w:val="-1"/>
        </w:rPr>
        <w:t xml:space="preserve"> </w:t>
      </w:r>
      <w:r>
        <w:t>de suas</w:t>
      </w:r>
      <w:r>
        <w:rPr>
          <w:spacing w:val="-1"/>
        </w:rPr>
        <w:t xml:space="preserve"> </w:t>
      </w:r>
      <w:r>
        <w:t>respectivas épocas de</w:t>
      </w:r>
      <w:r>
        <w:rPr>
          <w:spacing w:val="-2"/>
        </w:rPr>
        <w:t xml:space="preserve"> </w:t>
      </w:r>
      <w:r>
        <w:t>construção.</w:t>
      </w:r>
      <w:r w:rsidR="009E0120">
        <w:t xml:space="preserve"> </w:t>
      </w:r>
      <w:r>
        <w:t>Estas dimensões de cultura, história e natureza presentes na espacialidade do cariri</w:t>
      </w:r>
      <w:r>
        <w:rPr>
          <w:spacing w:val="1"/>
        </w:rPr>
        <w:t xml:space="preserve"> </w:t>
      </w:r>
      <w:r>
        <w:t>cearense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articulam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discurso</w:t>
      </w:r>
      <w:r>
        <w:rPr>
          <w:spacing w:val="1"/>
        </w:rPr>
        <w:t xml:space="preserve"> </w:t>
      </w:r>
      <w:r>
        <w:t>identitário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região,</w:t>
      </w:r>
      <w:r>
        <w:rPr>
          <w:spacing w:val="1"/>
        </w:rPr>
        <w:t xml:space="preserve"> </w:t>
      </w:r>
      <w:r>
        <w:t>contudo,</w:t>
      </w:r>
      <w:r>
        <w:rPr>
          <w:spacing w:val="1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potencialidades necessitam de serem incorporadas no campo educacional objetivando colaborar</w:t>
      </w:r>
      <w:r>
        <w:rPr>
          <w:spacing w:val="-57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da salvaguarda</w:t>
      </w:r>
      <w:r>
        <w:rPr>
          <w:spacing w:val="-1"/>
        </w:rPr>
        <w:t xml:space="preserve"> </w:t>
      </w:r>
      <w:r>
        <w:t>da cultura e</w:t>
      </w:r>
      <w:r>
        <w:rPr>
          <w:spacing w:val="-1"/>
        </w:rPr>
        <w:t xml:space="preserve"> </w:t>
      </w:r>
      <w:r>
        <w:t>que contribuam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 o povo</w:t>
      </w:r>
      <w:r>
        <w:rPr>
          <w:spacing w:val="-1"/>
        </w:rPr>
        <w:t xml:space="preserve"> </w:t>
      </w:r>
      <w:r>
        <w:t>se reconheçam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57"/>
        </w:rPr>
        <w:t xml:space="preserve"> </w:t>
      </w:r>
      <w:r>
        <w:t>destas</w:t>
      </w:r>
      <w:r>
        <w:rPr>
          <w:spacing w:val="-1"/>
        </w:rPr>
        <w:t xml:space="preserve"> </w:t>
      </w:r>
      <w:r>
        <w:t>características, comuns,</w:t>
      </w:r>
      <w:r>
        <w:rPr>
          <w:spacing w:val="-1"/>
        </w:rPr>
        <w:t xml:space="preserve"> </w:t>
      </w:r>
      <w:r>
        <w:t>que integram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seu espaço vivido,</w:t>
      </w:r>
      <w:r>
        <w:rPr>
          <w:spacing w:val="-1"/>
        </w:rPr>
        <w:t xml:space="preserve"> </w:t>
      </w:r>
      <w:r>
        <w:t>na condição de</w:t>
      </w:r>
      <w:r>
        <w:rPr>
          <w:spacing w:val="-1"/>
        </w:rPr>
        <w:t xml:space="preserve"> </w:t>
      </w:r>
      <w:r>
        <w:t>povo</w:t>
      </w:r>
      <w:r>
        <w:rPr>
          <w:spacing w:val="-1"/>
        </w:rPr>
        <w:t xml:space="preserve"> </w:t>
      </w:r>
      <w:r>
        <w:t>cariri.</w:t>
      </w:r>
    </w:p>
    <w:p w:rsidR="00821B02" w:rsidRDefault="000032D6" w:rsidP="00A963FF">
      <w:pPr>
        <w:pStyle w:val="Corpodetexto"/>
        <w:spacing w:line="360" w:lineRule="auto"/>
        <w:ind w:right="-142" w:firstLine="709"/>
        <w:jc w:val="both"/>
      </w:pPr>
      <w:r>
        <w:t>Contudo,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literatura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enfoque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abordagem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manifestações</w:t>
      </w:r>
      <w:r>
        <w:rPr>
          <w:spacing w:val="-10"/>
        </w:rPr>
        <w:t xml:space="preserve"> </w:t>
      </w:r>
      <w:r>
        <w:t>culturais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ambientais</w:t>
      </w:r>
      <w:r>
        <w:rPr>
          <w:spacing w:val="-10"/>
        </w:rPr>
        <w:t xml:space="preserve"> </w:t>
      </w:r>
      <w:r>
        <w:t>ocorrem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t>separadas,</w:t>
      </w:r>
      <w:r>
        <w:rPr>
          <w:spacing w:val="-10"/>
        </w:rPr>
        <w:t xml:space="preserve"> </w:t>
      </w:r>
      <w:r>
        <w:t>ignorando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interatividade</w:t>
      </w:r>
      <w:r>
        <w:rPr>
          <w:spacing w:val="-10"/>
        </w:rPr>
        <w:t xml:space="preserve"> </w:t>
      </w:r>
      <w:r>
        <w:t>das</w:t>
      </w:r>
      <w:r>
        <w:rPr>
          <w:spacing w:val="-58"/>
        </w:rPr>
        <w:t xml:space="preserve"> </w:t>
      </w:r>
      <w:r>
        <w:t>condições ambientais que condicionam determinados tipos de manifestações. No entanto, essa</w:t>
      </w:r>
      <w:r>
        <w:rPr>
          <w:spacing w:val="1"/>
        </w:rPr>
        <w:t xml:space="preserve"> </w:t>
      </w:r>
      <w:r>
        <w:t>literatura</w:t>
      </w:r>
      <w:r>
        <w:rPr>
          <w:spacing w:val="1"/>
        </w:rPr>
        <w:t xml:space="preserve"> </w:t>
      </w:r>
      <w:r>
        <w:t>contribui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entendimento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históricoeconômico</w:t>
      </w:r>
      <w:r>
        <w:rPr>
          <w:spacing w:val="-57"/>
        </w:rPr>
        <w:t xml:space="preserve"> </w:t>
      </w:r>
      <w:r>
        <w:t>territorial, que justifica a existências de determinadas manifestações da cultura, muitas delas</w:t>
      </w:r>
      <w:r>
        <w:rPr>
          <w:spacing w:val="1"/>
        </w:rPr>
        <w:t xml:space="preserve"> </w:t>
      </w:r>
      <w:r>
        <w:t>vinculadas</w:t>
      </w:r>
      <w:r>
        <w:rPr>
          <w:spacing w:val="-1"/>
        </w:rPr>
        <w:t xml:space="preserve"> </w:t>
      </w:r>
      <w:r>
        <w:t>às sociedades</w:t>
      </w:r>
      <w:r>
        <w:rPr>
          <w:spacing w:val="-1"/>
        </w:rPr>
        <w:t xml:space="preserve"> </w:t>
      </w:r>
      <w:r>
        <w:t>agrárias, que com</w:t>
      </w:r>
      <w:r>
        <w:rPr>
          <w:spacing w:val="-2"/>
        </w:rPr>
        <w:t xml:space="preserve"> </w:t>
      </w:r>
      <w:r>
        <w:t>o tempo interage</w:t>
      </w:r>
      <w:r>
        <w:rPr>
          <w:spacing w:val="-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 urbanidade.</w:t>
      </w:r>
    </w:p>
    <w:p w:rsidR="00821B02" w:rsidRDefault="000032D6" w:rsidP="00A963FF">
      <w:pPr>
        <w:pStyle w:val="Corpodetexto"/>
        <w:spacing w:line="360" w:lineRule="auto"/>
        <w:ind w:right="-142" w:firstLine="709"/>
        <w:jc w:val="both"/>
      </w:pPr>
      <w:r>
        <w:t>O lugar, na</w:t>
      </w:r>
      <w:r>
        <w:rPr>
          <w:spacing w:val="1"/>
        </w:rPr>
        <w:t xml:space="preserve"> </w:t>
      </w:r>
      <w:r>
        <w:t>condição de espaço vivido, foi</w:t>
      </w:r>
      <w:r>
        <w:rPr>
          <w:spacing w:val="1"/>
        </w:rPr>
        <w:t xml:space="preserve"> </w:t>
      </w:r>
      <w:r>
        <w:t>tomado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ponto de partida para a</w:t>
      </w:r>
      <w:r>
        <w:rPr>
          <w:spacing w:val="1"/>
        </w:rPr>
        <w:t xml:space="preserve"> </w:t>
      </w:r>
      <w:r>
        <w:t>operacionalização das ações interdisciplinares de fortalecimento da memória e da salvaguarda</w:t>
      </w:r>
      <w:r>
        <w:rPr>
          <w:spacing w:val="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cultura</w:t>
      </w:r>
      <w:r>
        <w:rPr>
          <w:spacing w:val="-9"/>
        </w:rPr>
        <w:t xml:space="preserve"> </w:t>
      </w:r>
      <w:r>
        <w:t>imaterial</w:t>
      </w:r>
      <w:r>
        <w:rPr>
          <w:spacing w:val="-8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comunidades.</w:t>
      </w:r>
      <w:r>
        <w:rPr>
          <w:spacing w:val="-8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mesmo</w:t>
      </w:r>
      <w:r>
        <w:rPr>
          <w:spacing w:val="-9"/>
        </w:rPr>
        <w:t xml:space="preserve"> </w:t>
      </w:r>
      <w:r>
        <w:t>tempo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recorre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abstração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espaço</w:t>
      </w:r>
      <w:r>
        <w:rPr>
          <w:spacing w:val="-5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suas</w:t>
      </w:r>
      <w:r>
        <w:rPr>
          <w:spacing w:val="-6"/>
        </w:rPr>
        <w:t xml:space="preserve"> </w:t>
      </w:r>
      <w:r>
        <w:t>simbologias</w:t>
      </w:r>
      <w:r>
        <w:rPr>
          <w:spacing w:val="-6"/>
        </w:rPr>
        <w:t xml:space="preserve"> </w:t>
      </w:r>
      <w:r>
        <w:t>associadas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praticas</w:t>
      </w:r>
      <w:r>
        <w:rPr>
          <w:spacing w:val="-5"/>
        </w:rPr>
        <w:t xml:space="preserve"> </w:t>
      </w:r>
      <w:r>
        <w:t>culturais</w:t>
      </w:r>
      <w:r>
        <w:rPr>
          <w:spacing w:val="-6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comunidades</w:t>
      </w:r>
      <w:r>
        <w:rPr>
          <w:spacing w:val="-5"/>
        </w:rPr>
        <w:t xml:space="preserve"> </w:t>
      </w:r>
      <w:r>
        <w:t>tradicionais.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abordagem</w:t>
      </w:r>
      <w:r>
        <w:rPr>
          <w:spacing w:val="-57"/>
        </w:rPr>
        <w:t xml:space="preserve"> </w:t>
      </w:r>
      <w:r>
        <w:t>educacional do processo de salvaguarda da cultura material e imaterial dos lugares se recorreu</w:t>
      </w:r>
      <w:r>
        <w:rPr>
          <w:spacing w:val="1"/>
        </w:rPr>
        <w:t xml:space="preserve"> </w:t>
      </w:r>
      <w:r>
        <w:t>às narrativas, memória e vivências dos brincantes e demais moradores da comunida que teve</w:t>
      </w:r>
      <w:r>
        <w:rPr>
          <w:spacing w:val="1"/>
        </w:rPr>
        <w:t xml:space="preserve"> </w:t>
      </w:r>
      <w:r>
        <w:lastRenderedPageBreak/>
        <w:t>como sentido identificar a interatividade simbólica dos ritos e práticas culturais dos brincantes</w:t>
      </w:r>
      <w:r>
        <w:rPr>
          <w:spacing w:val="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 universo simbólico materializado</w:t>
      </w:r>
      <w:r>
        <w:rPr>
          <w:spacing w:val="-1"/>
        </w:rPr>
        <w:t xml:space="preserve"> </w:t>
      </w:r>
      <w:r>
        <w:t>e não materializado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espaço vivido.</w:t>
      </w:r>
    </w:p>
    <w:p w:rsidR="00821B02" w:rsidRDefault="00821B02">
      <w:pPr>
        <w:pStyle w:val="Corpodetexto"/>
        <w:spacing w:before="3"/>
        <w:rPr>
          <w:sz w:val="36"/>
        </w:rPr>
      </w:pPr>
    </w:p>
    <w:p w:rsidR="00821B02" w:rsidRDefault="000032D6" w:rsidP="00A963FF">
      <w:pPr>
        <w:spacing w:before="90"/>
        <w:rPr>
          <w:b/>
          <w:sz w:val="24"/>
        </w:rPr>
      </w:pPr>
      <w:r>
        <w:rPr>
          <w:b/>
          <w:sz w:val="24"/>
        </w:rPr>
        <w:t>AGRADECIMENTOS</w:t>
      </w:r>
    </w:p>
    <w:p w:rsidR="00821B02" w:rsidRDefault="00821B02">
      <w:pPr>
        <w:pStyle w:val="Corpodetexto"/>
        <w:spacing w:before="9"/>
        <w:rPr>
          <w:b/>
          <w:sz w:val="23"/>
        </w:rPr>
      </w:pPr>
    </w:p>
    <w:p w:rsidR="00821B02" w:rsidRDefault="000032D6" w:rsidP="00A963FF">
      <w:pPr>
        <w:pStyle w:val="Corpodetexto"/>
        <w:spacing w:before="1" w:line="360" w:lineRule="auto"/>
        <w:ind w:firstLine="851"/>
        <w:jc w:val="both"/>
      </w:pPr>
      <w:r>
        <w:t>A Pró-Reitoria de Extensão da Universidade Regional do Cariri – URCA, pelo apoio</w:t>
      </w:r>
      <w:r>
        <w:rPr>
          <w:spacing w:val="1"/>
        </w:rPr>
        <w:t xml:space="preserve"> </w:t>
      </w:r>
      <w:r>
        <w:t>financeiro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 bolsa para o</w:t>
      </w:r>
      <w:r>
        <w:rPr>
          <w:spacing w:val="-1"/>
        </w:rPr>
        <w:t xml:space="preserve"> </w:t>
      </w:r>
      <w:r>
        <w:t>estudante desenvolver o</w:t>
      </w:r>
      <w:r>
        <w:rPr>
          <w:spacing w:val="2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de extensão.</w:t>
      </w:r>
    </w:p>
    <w:p w:rsidR="00821B02" w:rsidRDefault="000032D6" w:rsidP="00A963FF">
      <w:pPr>
        <w:pStyle w:val="Corpodetexto"/>
        <w:spacing w:line="360" w:lineRule="auto"/>
        <w:ind w:firstLine="851"/>
        <w:jc w:val="both"/>
      </w:pPr>
      <w:r>
        <w:t>Ao</w:t>
      </w:r>
      <w:r>
        <w:rPr>
          <w:spacing w:val="-3"/>
        </w:rPr>
        <w:t xml:space="preserve"> </w:t>
      </w:r>
      <w:r>
        <w:t>Laboratório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Geografia –</w:t>
      </w:r>
      <w:r>
        <w:rPr>
          <w:spacing w:val="-2"/>
        </w:rPr>
        <w:t xml:space="preserve"> </w:t>
      </w:r>
      <w:r>
        <w:t>LEG,</w:t>
      </w:r>
      <w:r>
        <w:rPr>
          <w:spacing w:val="-3"/>
        </w:rPr>
        <w:t xml:space="preserve"> </w:t>
      </w:r>
      <w:r>
        <w:t>espaço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estudo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acolhe</w:t>
      </w:r>
      <w:r>
        <w:rPr>
          <w:spacing w:val="-58"/>
        </w:rPr>
        <w:t xml:space="preserve"> </w:t>
      </w:r>
      <w:r>
        <w:t>professores (as), estudantes bolsistas e voluntários (as) promovendo atividades de pesquisa,</w:t>
      </w:r>
      <w:r>
        <w:rPr>
          <w:spacing w:val="1"/>
        </w:rPr>
        <w:t xml:space="preserve"> </w:t>
      </w:r>
      <w:r>
        <w:t>ensino e</w:t>
      </w:r>
      <w:r>
        <w:rPr>
          <w:spacing w:val="-1"/>
        </w:rPr>
        <w:t xml:space="preserve"> </w:t>
      </w:r>
      <w:r>
        <w:t>extensão.</w:t>
      </w:r>
    </w:p>
    <w:p w:rsidR="00821B02" w:rsidRDefault="000032D6" w:rsidP="00A963FF">
      <w:pPr>
        <w:pStyle w:val="Corpodetexto"/>
        <w:spacing w:line="360" w:lineRule="auto"/>
        <w:ind w:firstLine="851"/>
        <w:jc w:val="both"/>
      </w:pPr>
      <w:r>
        <w:t>A escola de saberes por ter apoiado cada passo dessa jornada de aprendizados de uma</w:t>
      </w:r>
      <w:r>
        <w:rPr>
          <w:spacing w:val="1"/>
        </w:rPr>
        <w:t xml:space="preserve"> </w:t>
      </w:r>
      <w:r>
        <w:t>maneira</w:t>
      </w:r>
      <w:r>
        <w:rPr>
          <w:spacing w:val="-1"/>
        </w:rPr>
        <w:t xml:space="preserve"> </w:t>
      </w:r>
      <w:r>
        <w:t>responsável, acolhedora</w:t>
      </w:r>
      <w:r>
        <w:rPr>
          <w:spacing w:val="-2"/>
        </w:rPr>
        <w:t xml:space="preserve"> </w:t>
      </w:r>
      <w:r>
        <w:t>e repleta de</w:t>
      </w:r>
      <w:r>
        <w:rPr>
          <w:spacing w:val="-1"/>
        </w:rPr>
        <w:t xml:space="preserve"> </w:t>
      </w:r>
      <w:r>
        <w:t>compartilhamento de</w:t>
      </w:r>
      <w:r>
        <w:rPr>
          <w:spacing w:val="-1"/>
        </w:rPr>
        <w:t xml:space="preserve"> </w:t>
      </w:r>
      <w:r>
        <w:t>conhecimentos.</w:t>
      </w:r>
    </w:p>
    <w:p w:rsidR="00821B02" w:rsidRDefault="00821B02">
      <w:pPr>
        <w:pStyle w:val="Corpodetexto"/>
        <w:rPr>
          <w:sz w:val="26"/>
        </w:rPr>
      </w:pPr>
    </w:p>
    <w:p w:rsidR="00821B02" w:rsidRDefault="00821B02">
      <w:pPr>
        <w:pStyle w:val="Corpodetexto"/>
        <w:spacing w:before="2"/>
        <w:rPr>
          <w:sz w:val="22"/>
        </w:rPr>
      </w:pPr>
    </w:p>
    <w:p w:rsidR="00821B02" w:rsidRDefault="000032D6" w:rsidP="00A963FF">
      <w:pPr>
        <w:pStyle w:val="Ttulo11"/>
        <w:spacing w:before="1"/>
        <w:ind w:left="0"/>
      </w:pPr>
      <w:r>
        <w:t>REFERÊNCIAS</w:t>
      </w:r>
    </w:p>
    <w:p w:rsidR="00821B02" w:rsidRDefault="00821B02">
      <w:pPr>
        <w:pStyle w:val="Corpodetexto"/>
        <w:spacing w:before="9"/>
        <w:rPr>
          <w:b/>
          <w:sz w:val="21"/>
        </w:rPr>
      </w:pPr>
    </w:p>
    <w:p w:rsidR="00821B02" w:rsidRDefault="000032D6" w:rsidP="00A963FF">
      <w:pPr>
        <w:spacing w:line="480" w:lineRule="auto"/>
        <w:rPr>
          <w:sz w:val="24"/>
        </w:rPr>
      </w:pPr>
      <w:r>
        <w:rPr>
          <w:sz w:val="24"/>
        </w:rPr>
        <w:t xml:space="preserve">CORRÊA, R.L. </w:t>
      </w:r>
      <w:r>
        <w:rPr>
          <w:b/>
          <w:sz w:val="24"/>
        </w:rPr>
        <w:t>Trajetórias geográficas</w:t>
      </w:r>
      <w:r>
        <w:rPr>
          <w:sz w:val="24"/>
        </w:rPr>
        <w:t>. Rio de Janeiro: Bertrand Brasil, 1997. 302p.</w:t>
      </w:r>
      <w:r>
        <w:rPr>
          <w:spacing w:val="-57"/>
          <w:sz w:val="24"/>
        </w:rPr>
        <w:t xml:space="preserve"> </w:t>
      </w:r>
      <w:r>
        <w:rPr>
          <w:sz w:val="24"/>
        </w:rPr>
        <w:t>GENRO,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A. F. </w:t>
      </w:r>
      <w:r>
        <w:rPr>
          <w:b/>
          <w:sz w:val="24"/>
        </w:rPr>
        <w:t>Marxismo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Filosofia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Profana</w:t>
      </w:r>
      <w:r>
        <w:rPr>
          <w:sz w:val="24"/>
        </w:rPr>
        <w:t>. Porto Alegre:</w:t>
      </w:r>
      <w:r>
        <w:rPr>
          <w:spacing w:val="-1"/>
          <w:sz w:val="24"/>
        </w:rPr>
        <w:t xml:space="preserve"> </w:t>
      </w:r>
      <w:r>
        <w:rPr>
          <w:sz w:val="24"/>
        </w:rPr>
        <w:t>Tchê Editora, 1986.</w:t>
      </w:r>
    </w:p>
    <w:p w:rsidR="00821B02" w:rsidRDefault="000032D6" w:rsidP="00A963FF">
      <w:pPr>
        <w:spacing w:line="275" w:lineRule="exact"/>
        <w:rPr>
          <w:sz w:val="24"/>
        </w:rPr>
      </w:pPr>
      <w:r>
        <w:rPr>
          <w:sz w:val="24"/>
        </w:rPr>
        <w:t>HARVEY,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D. </w:t>
      </w:r>
      <w:r>
        <w:rPr>
          <w:b/>
          <w:sz w:val="24"/>
        </w:rPr>
        <w:t>A Justiça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Social e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Cidade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São Paulo: Hucitec,</w:t>
      </w:r>
      <w:r>
        <w:rPr>
          <w:spacing w:val="-1"/>
          <w:sz w:val="24"/>
        </w:rPr>
        <w:t xml:space="preserve"> </w:t>
      </w:r>
      <w:r>
        <w:rPr>
          <w:sz w:val="24"/>
        </w:rPr>
        <w:t>1980</w:t>
      </w:r>
    </w:p>
    <w:p w:rsidR="00821B02" w:rsidRDefault="00821B02" w:rsidP="00A963FF">
      <w:pPr>
        <w:pStyle w:val="Corpodetexto"/>
      </w:pPr>
    </w:p>
    <w:p w:rsidR="00821B02" w:rsidRDefault="000032D6" w:rsidP="00A963FF">
      <w:pPr>
        <w:jc w:val="both"/>
        <w:rPr>
          <w:sz w:val="24"/>
        </w:rPr>
      </w:pPr>
      <w:r>
        <w:rPr>
          <w:sz w:val="24"/>
        </w:rPr>
        <w:t xml:space="preserve">ROSENDAHL, Z. </w:t>
      </w:r>
      <w:r>
        <w:rPr>
          <w:b/>
          <w:sz w:val="24"/>
        </w:rPr>
        <w:t>Os caminhos da construção teórica: ratificando e exemplificando 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relações entre espaço e religião</w:t>
      </w:r>
      <w:r>
        <w:rPr>
          <w:sz w:val="24"/>
        </w:rPr>
        <w:t>. In: Uma procissão na geografia (online). Rio de Janeiro:</w:t>
      </w:r>
      <w:r>
        <w:rPr>
          <w:spacing w:val="1"/>
          <w:sz w:val="24"/>
        </w:rPr>
        <w:t xml:space="preserve"> </w:t>
      </w:r>
      <w:r>
        <w:rPr>
          <w:sz w:val="24"/>
        </w:rPr>
        <w:t>EDUERJ,</w:t>
      </w:r>
      <w:r>
        <w:rPr>
          <w:spacing w:val="-1"/>
          <w:sz w:val="24"/>
        </w:rPr>
        <w:t xml:space="preserve"> </w:t>
      </w:r>
      <w:r>
        <w:rPr>
          <w:sz w:val="24"/>
        </w:rPr>
        <w:t>2018, pp. 179- 208. ISBN 978-85-7511-501-5</w:t>
      </w:r>
    </w:p>
    <w:p w:rsidR="003173B5" w:rsidRDefault="003173B5" w:rsidP="00A963FF">
      <w:pPr>
        <w:jc w:val="both"/>
        <w:rPr>
          <w:sz w:val="24"/>
        </w:rPr>
      </w:pPr>
    </w:p>
    <w:p w:rsidR="003173B5" w:rsidRDefault="003173B5" w:rsidP="003173B5">
      <w:pPr>
        <w:jc w:val="both"/>
        <w:rPr>
          <w:sz w:val="24"/>
        </w:rPr>
      </w:pPr>
      <w:r>
        <w:rPr>
          <w:sz w:val="24"/>
        </w:rPr>
        <w:t xml:space="preserve">SANTOS, M. </w:t>
      </w:r>
      <w:r>
        <w:rPr>
          <w:b/>
          <w:sz w:val="24"/>
        </w:rPr>
        <w:t>A Natureza do Espaço. Técnica e Tempo. Razão e Emoção</w:t>
      </w:r>
      <w:r>
        <w:rPr>
          <w:sz w:val="24"/>
        </w:rPr>
        <w:t>. 2º Edição. São</w:t>
      </w:r>
      <w:r>
        <w:rPr>
          <w:spacing w:val="1"/>
          <w:sz w:val="24"/>
        </w:rPr>
        <w:t xml:space="preserve"> </w:t>
      </w:r>
      <w:r>
        <w:rPr>
          <w:sz w:val="24"/>
        </w:rPr>
        <w:t>Paulo: Hucitec,</w:t>
      </w:r>
      <w:r>
        <w:rPr>
          <w:spacing w:val="-1"/>
          <w:sz w:val="24"/>
        </w:rPr>
        <w:t xml:space="preserve"> </w:t>
      </w:r>
      <w:r>
        <w:rPr>
          <w:sz w:val="24"/>
        </w:rPr>
        <w:t>l997.</w:t>
      </w:r>
    </w:p>
    <w:p w:rsidR="003173B5" w:rsidRDefault="003173B5" w:rsidP="00A963FF">
      <w:pPr>
        <w:jc w:val="both"/>
        <w:rPr>
          <w:sz w:val="24"/>
        </w:rPr>
      </w:pPr>
    </w:p>
    <w:p w:rsidR="006D4B01" w:rsidRDefault="006D4B01" w:rsidP="006D4B01">
      <w:pPr>
        <w:spacing w:before="1"/>
        <w:jc w:val="both"/>
        <w:rPr>
          <w:sz w:val="24"/>
        </w:rPr>
      </w:pPr>
      <w:r>
        <w:rPr>
          <w:sz w:val="24"/>
        </w:rPr>
        <w:t>SUERTEGARAY,</w:t>
      </w:r>
      <w:r>
        <w:rPr>
          <w:spacing w:val="-10"/>
          <w:sz w:val="24"/>
        </w:rPr>
        <w:t xml:space="preserve"> </w:t>
      </w:r>
      <w:r>
        <w:rPr>
          <w:sz w:val="24"/>
        </w:rPr>
        <w:t>D.</w:t>
      </w:r>
      <w:r>
        <w:rPr>
          <w:spacing w:val="-9"/>
          <w:sz w:val="24"/>
        </w:rPr>
        <w:t xml:space="preserve"> </w:t>
      </w:r>
      <w:r>
        <w:rPr>
          <w:sz w:val="24"/>
        </w:rPr>
        <w:t>M.</w:t>
      </w:r>
      <w:r>
        <w:rPr>
          <w:spacing w:val="-10"/>
          <w:sz w:val="24"/>
        </w:rPr>
        <w:t xml:space="preserve"> </w:t>
      </w:r>
      <w:r>
        <w:rPr>
          <w:sz w:val="24"/>
        </w:rPr>
        <w:t>A.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Espaço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geográfico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uno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múltiplo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Scripta</w:t>
      </w:r>
      <w:r>
        <w:rPr>
          <w:spacing w:val="-11"/>
          <w:sz w:val="24"/>
        </w:rPr>
        <w:t xml:space="preserve"> </w:t>
      </w:r>
      <w:r>
        <w:rPr>
          <w:sz w:val="24"/>
        </w:rPr>
        <w:t>Nova,</w:t>
      </w:r>
      <w:r>
        <w:rPr>
          <w:spacing w:val="-10"/>
          <w:sz w:val="24"/>
        </w:rPr>
        <w:t xml:space="preserve"> </w:t>
      </w:r>
      <w:r>
        <w:rPr>
          <w:sz w:val="24"/>
        </w:rPr>
        <w:t>n.93,</w:t>
      </w:r>
      <w:r>
        <w:rPr>
          <w:spacing w:val="-11"/>
          <w:sz w:val="24"/>
        </w:rPr>
        <w:t xml:space="preserve"> </w:t>
      </w:r>
      <w:r>
        <w:rPr>
          <w:sz w:val="24"/>
        </w:rPr>
        <w:t>15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julho</w:t>
      </w:r>
      <w:r>
        <w:rPr>
          <w:spacing w:val="-58"/>
          <w:sz w:val="24"/>
        </w:rPr>
        <w:t xml:space="preserve"> </w:t>
      </w:r>
      <w:r>
        <w:rPr>
          <w:sz w:val="24"/>
        </w:rPr>
        <w:t>de 2001.</w:t>
      </w:r>
    </w:p>
    <w:p w:rsidR="00544B74" w:rsidRDefault="00544B74" w:rsidP="00544B74">
      <w:pPr>
        <w:spacing w:line="235" w:lineRule="auto"/>
        <w:ind w:right="-39"/>
        <w:jc w:val="right"/>
        <w:rPr>
          <w:b/>
        </w:rPr>
      </w:pPr>
    </w:p>
    <w:p w:rsidR="00544B74" w:rsidRDefault="00544B74" w:rsidP="00544B74">
      <w:pPr>
        <w:spacing w:line="235" w:lineRule="auto"/>
        <w:ind w:right="-39"/>
        <w:jc w:val="right"/>
        <w:rPr>
          <w:b/>
        </w:rPr>
      </w:pPr>
      <w:bookmarkStart w:id="0" w:name="_GoBack"/>
      <w:bookmarkEnd w:id="0"/>
      <w:r>
        <w:rPr>
          <w:b/>
        </w:rPr>
        <w:t>Recebido em 16 de dezembro de 2022</w:t>
      </w:r>
    </w:p>
    <w:p w:rsidR="00544B74" w:rsidRDefault="00544B74" w:rsidP="00544B74">
      <w:pPr>
        <w:spacing w:line="235" w:lineRule="auto"/>
        <w:ind w:right="-39"/>
        <w:jc w:val="right"/>
        <w:rPr>
          <w:b/>
        </w:rPr>
      </w:pPr>
      <w:r>
        <w:rPr>
          <w:b/>
        </w:rPr>
        <w:t>Aceito em 29 de setembro de 2023</w:t>
      </w:r>
    </w:p>
    <w:p w:rsidR="006D4B01" w:rsidRDefault="006D4B01" w:rsidP="00A963FF">
      <w:pPr>
        <w:jc w:val="both"/>
        <w:rPr>
          <w:sz w:val="24"/>
        </w:rPr>
      </w:pPr>
    </w:p>
    <w:sectPr w:rsidR="006D4B01" w:rsidSect="002F7C47">
      <w:headerReference w:type="default" r:id="rId10"/>
      <w:footerReference w:type="default" r:id="rId11"/>
      <w:pgSz w:w="11910" w:h="16840"/>
      <w:pgMar w:top="1701" w:right="1137" w:bottom="1276" w:left="1701" w:header="616" w:footer="1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665" w:rsidRDefault="003E4665" w:rsidP="00821B02">
      <w:r>
        <w:separator/>
      </w:r>
    </w:p>
  </w:endnote>
  <w:endnote w:type="continuationSeparator" w:id="0">
    <w:p w:rsidR="003E4665" w:rsidRDefault="003E4665" w:rsidP="0082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B02" w:rsidRDefault="000032D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280640" behindDoc="1" locked="0" layoutInCell="1" allowOverlap="1">
          <wp:simplePos x="0" y="0"/>
          <wp:positionH relativeFrom="page">
            <wp:posOffset>1080516</wp:posOffset>
          </wp:positionH>
          <wp:positionV relativeFrom="page">
            <wp:posOffset>9535667</wp:posOffset>
          </wp:positionV>
          <wp:extent cx="512826" cy="18364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2826" cy="1836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46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45pt;margin-top:756.65pt;width:426.8pt;height:22.3pt;z-index:-16035328;mso-position-horizontal-relative:page;mso-position-vertical-relative:page" filled="f" stroked="f">
          <v:textbox style="mso-next-textbox:#_x0000_s2049" inset="0,0,0,0">
            <w:txbxContent>
              <w:p w:rsidR="00821B02" w:rsidRDefault="000032D6">
                <w:pPr>
                  <w:spacing w:before="12"/>
                  <w:ind w:left="20" w:right="15" w:firstLine="874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Revista</w:t>
                </w:r>
                <w:r>
                  <w:rPr>
                    <w:i/>
                    <w:spacing w:val="15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de</w:t>
                </w:r>
                <w:r>
                  <w:rPr>
                    <w:i/>
                    <w:spacing w:val="15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Extensão</w:t>
                </w:r>
                <w:r>
                  <w:rPr>
                    <w:i/>
                    <w:spacing w:val="15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(REVEXT)</w:t>
                </w:r>
                <w:r>
                  <w:rPr>
                    <w:i/>
                    <w:spacing w:val="15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da</w:t>
                </w:r>
                <w:r>
                  <w:rPr>
                    <w:i/>
                    <w:spacing w:val="17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Pró</w:t>
                </w:r>
                <w:r>
                  <w:rPr>
                    <w:i/>
                    <w:spacing w:val="16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–</w:t>
                </w:r>
                <w:r>
                  <w:rPr>
                    <w:i/>
                    <w:spacing w:val="16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Reitoria</w:t>
                </w:r>
                <w:r>
                  <w:rPr>
                    <w:i/>
                    <w:spacing w:val="16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de</w:t>
                </w:r>
                <w:r>
                  <w:rPr>
                    <w:i/>
                    <w:spacing w:val="15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Extensão</w:t>
                </w:r>
                <w:r>
                  <w:rPr>
                    <w:i/>
                    <w:spacing w:val="15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(PROEX)</w:t>
                </w:r>
                <w:r>
                  <w:rPr>
                    <w:i/>
                    <w:spacing w:val="15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da</w:t>
                </w:r>
                <w:r>
                  <w:rPr>
                    <w:i/>
                    <w:spacing w:val="16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Universidade</w:t>
                </w:r>
                <w:r>
                  <w:rPr>
                    <w:i/>
                    <w:spacing w:val="15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Regional</w:t>
                </w:r>
                <w:r>
                  <w:rPr>
                    <w:i/>
                    <w:spacing w:val="17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do</w:t>
                </w:r>
                <w:r>
                  <w:rPr>
                    <w:i/>
                    <w:spacing w:val="-42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Cariri – URCA</w:t>
                </w:r>
                <w:r>
                  <w:rPr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-</w:t>
                </w:r>
                <w:r>
                  <w:rPr>
                    <w:i/>
                    <w:spacing w:val="-1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Crato-Ceará.</w:t>
                </w:r>
                <w:r>
                  <w:rPr>
                    <w:i/>
                    <w:spacing w:val="-1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ISSN</w:t>
                </w:r>
                <w:r>
                  <w:rPr>
                    <w:i/>
                    <w:spacing w:val="-1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2764 -</w:t>
                </w:r>
                <w:r>
                  <w:rPr>
                    <w:i/>
                    <w:spacing w:val="-1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1872</w:t>
                </w:r>
                <w:r>
                  <w:rPr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|</w:t>
                </w:r>
                <w:r>
                  <w:rPr>
                    <w:i/>
                    <w:spacing w:val="-5"/>
                    <w:sz w:val="18"/>
                  </w:rPr>
                  <w:t xml:space="preserve"> </w:t>
                </w:r>
                <w:r w:rsidR="00544B74">
                  <w:rPr>
                    <w:i/>
                    <w:sz w:val="18"/>
                  </w:rPr>
                  <w:t>v.2</w:t>
                </w:r>
                <w:r>
                  <w:rPr>
                    <w:i/>
                    <w:spacing w:val="2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|</w:t>
                </w:r>
                <w:r>
                  <w:rPr>
                    <w:i/>
                    <w:spacing w:val="-6"/>
                    <w:sz w:val="18"/>
                  </w:rPr>
                  <w:t xml:space="preserve"> </w:t>
                </w:r>
                <w:r w:rsidR="00544B74">
                  <w:rPr>
                    <w:i/>
                    <w:sz w:val="18"/>
                  </w:rPr>
                  <w:t>n.1</w:t>
                </w:r>
                <w:r>
                  <w:rPr>
                    <w:i/>
                    <w:spacing w:val="3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|</w:t>
                </w:r>
                <w:r>
                  <w:rPr>
                    <w:i/>
                    <w:spacing w:val="-5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p.</w:t>
                </w:r>
                <w:r>
                  <w:rPr>
                    <w:i/>
                    <w:spacing w:val="2"/>
                    <w:sz w:val="18"/>
                  </w:rPr>
                  <w:t xml:space="preserve"> </w:t>
                </w:r>
                <w:r w:rsidR="00544B74">
                  <w:rPr>
                    <w:i/>
                    <w:sz w:val="18"/>
                  </w:rPr>
                  <w:t>511</w:t>
                </w:r>
                <w:r>
                  <w:rPr>
                    <w:i/>
                    <w:spacing w:val="6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-</w:t>
                </w:r>
                <w:r>
                  <w:rPr>
                    <w:i/>
                    <w:spacing w:val="-4"/>
                    <w:sz w:val="18"/>
                  </w:rPr>
                  <w:t xml:space="preserve"> </w:t>
                </w:r>
                <w:r w:rsidR="00544B74">
                  <w:rPr>
                    <w:i/>
                    <w:sz w:val="18"/>
                  </w:rPr>
                  <w:t>524</w:t>
                </w:r>
                <w:r>
                  <w:rPr>
                    <w:i/>
                    <w:sz w:val="18"/>
                  </w:rPr>
                  <w:t>|</w:t>
                </w:r>
                <w:r>
                  <w:rPr>
                    <w:i/>
                    <w:spacing w:val="-6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jan-jun</w:t>
                </w:r>
                <w:r>
                  <w:rPr>
                    <w:i/>
                    <w:spacing w:val="4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|</w:t>
                </w:r>
                <w:r>
                  <w:rPr>
                    <w:i/>
                    <w:spacing w:val="-4"/>
                    <w:sz w:val="18"/>
                  </w:rPr>
                  <w:t xml:space="preserve"> </w:t>
                </w:r>
                <w:r w:rsidR="00544B74">
                  <w:rPr>
                    <w:i/>
                    <w:sz w:val="18"/>
                  </w:rPr>
                  <w:t>2023</w:t>
                </w:r>
                <w:r>
                  <w:rPr>
                    <w:i/>
                    <w:sz w:val="18"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665" w:rsidRDefault="003E4665" w:rsidP="00821B02">
      <w:r>
        <w:separator/>
      </w:r>
    </w:p>
  </w:footnote>
  <w:footnote w:type="continuationSeparator" w:id="0">
    <w:p w:rsidR="003E4665" w:rsidRDefault="003E4665" w:rsidP="00821B02">
      <w:r>
        <w:continuationSeparator/>
      </w:r>
    </w:p>
  </w:footnote>
  <w:footnote w:id="1">
    <w:p w:rsidR="00FC4D3C" w:rsidRDefault="00EF11AF">
      <w:pPr>
        <w:pStyle w:val="Textodenotaderodap"/>
        <w:rPr>
          <w:spacing w:val="1"/>
          <w:sz w:val="24"/>
          <w:szCs w:val="24"/>
        </w:rPr>
      </w:pPr>
      <w:r w:rsidRPr="004E5E35">
        <w:rPr>
          <w:rStyle w:val="Refdenotaderodap"/>
          <w:sz w:val="24"/>
          <w:szCs w:val="24"/>
        </w:rPr>
        <w:footnoteRef/>
      </w:r>
      <w:r w:rsidRPr="004E5E35">
        <w:rPr>
          <w:sz w:val="24"/>
          <w:szCs w:val="24"/>
        </w:rPr>
        <w:t xml:space="preserve"> </w:t>
      </w:r>
      <w:r w:rsidR="004E5E35" w:rsidRPr="004E5E35">
        <w:rPr>
          <w:sz w:val="24"/>
          <w:szCs w:val="24"/>
        </w:rPr>
        <w:t>Doutor em Educação - Professor do Curso Superior de Tecnologia de Gestão em Turismo da</w:t>
      </w:r>
      <w:r w:rsidR="004E5E35" w:rsidRPr="004E5E35">
        <w:rPr>
          <w:spacing w:val="1"/>
          <w:sz w:val="24"/>
          <w:szCs w:val="24"/>
        </w:rPr>
        <w:t xml:space="preserve"> </w:t>
      </w:r>
      <w:r w:rsidR="00FC4D3C">
        <w:rPr>
          <w:spacing w:val="1"/>
          <w:sz w:val="24"/>
          <w:szCs w:val="24"/>
        </w:rPr>
        <w:t xml:space="preserve">       </w:t>
      </w:r>
    </w:p>
    <w:p w:rsidR="003834DD" w:rsidRDefault="00FC4D3C" w:rsidP="003834DD">
      <w:pPr>
        <w:pStyle w:val="Textodenotaderodap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</w:t>
      </w:r>
      <w:r w:rsidR="004E5E35" w:rsidRPr="004E5E35">
        <w:rPr>
          <w:sz w:val="24"/>
          <w:szCs w:val="24"/>
        </w:rPr>
        <w:t>UniversidadeRegional</w:t>
      </w:r>
      <w:r w:rsidR="004E5E35" w:rsidRPr="004E5E35">
        <w:rPr>
          <w:spacing w:val="1"/>
          <w:sz w:val="24"/>
          <w:szCs w:val="24"/>
        </w:rPr>
        <w:t xml:space="preserve"> </w:t>
      </w:r>
      <w:r w:rsidR="004E5E35" w:rsidRPr="004E5E35">
        <w:rPr>
          <w:sz w:val="24"/>
          <w:szCs w:val="24"/>
        </w:rPr>
        <w:t>do</w:t>
      </w:r>
      <w:r w:rsidR="004E5E35" w:rsidRPr="004E5E35">
        <w:rPr>
          <w:spacing w:val="1"/>
          <w:sz w:val="24"/>
          <w:szCs w:val="24"/>
        </w:rPr>
        <w:t xml:space="preserve"> </w:t>
      </w:r>
      <w:r w:rsidR="004E5E35" w:rsidRPr="004E5E35">
        <w:rPr>
          <w:sz w:val="24"/>
          <w:szCs w:val="24"/>
        </w:rPr>
        <w:t>Cariri</w:t>
      </w:r>
      <w:r w:rsidR="004E5E35" w:rsidRPr="004E5E35">
        <w:rPr>
          <w:spacing w:val="1"/>
          <w:sz w:val="24"/>
          <w:szCs w:val="24"/>
        </w:rPr>
        <w:t xml:space="preserve"> </w:t>
      </w:r>
      <w:r w:rsidR="004E5E35" w:rsidRPr="004E5E35">
        <w:rPr>
          <w:sz w:val="24"/>
          <w:szCs w:val="24"/>
        </w:rPr>
        <w:t>-</w:t>
      </w:r>
      <w:r w:rsidR="004E5E35" w:rsidRPr="004E5E35">
        <w:rPr>
          <w:spacing w:val="1"/>
          <w:sz w:val="24"/>
          <w:szCs w:val="24"/>
        </w:rPr>
        <w:t xml:space="preserve"> </w:t>
      </w:r>
      <w:r w:rsidR="004E5E35" w:rsidRPr="004E5E35">
        <w:rPr>
          <w:sz w:val="24"/>
          <w:szCs w:val="24"/>
        </w:rPr>
        <w:t>URCA.</w:t>
      </w:r>
      <w:r w:rsidR="004E5E35" w:rsidRPr="004E5E35">
        <w:rPr>
          <w:spacing w:val="1"/>
          <w:sz w:val="24"/>
          <w:szCs w:val="24"/>
        </w:rPr>
        <w:t xml:space="preserve"> </w:t>
      </w:r>
      <w:r w:rsidR="004E5E35" w:rsidRPr="004E5E35">
        <w:rPr>
          <w:sz w:val="24"/>
          <w:szCs w:val="24"/>
        </w:rPr>
        <w:t>Licenciado</w:t>
      </w:r>
      <w:r w:rsidR="004E5E35" w:rsidRPr="004E5E35">
        <w:rPr>
          <w:spacing w:val="1"/>
          <w:sz w:val="24"/>
          <w:szCs w:val="24"/>
        </w:rPr>
        <w:t xml:space="preserve"> </w:t>
      </w:r>
      <w:r w:rsidR="004E5E35" w:rsidRPr="004E5E35">
        <w:rPr>
          <w:sz w:val="24"/>
          <w:szCs w:val="24"/>
        </w:rPr>
        <w:t>em</w:t>
      </w:r>
      <w:r w:rsidR="004E5E35" w:rsidRPr="004E5E35">
        <w:rPr>
          <w:spacing w:val="1"/>
          <w:sz w:val="24"/>
          <w:szCs w:val="24"/>
        </w:rPr>
        <w:t xml:space="preserve"> </w:t>
      </w:r>
      <w:r w:rsidR="004E5E35" w:rsidRPr="004E5E35">
        <w:rPr>
          <w:sz w:val="24"/>
          <w:szCs w:val="24"/>
        </w:rPr>
        <w:t>Ciências</w:t>
      </w:r>
      <w:r w:rsidR="004E5E35" w:rsidRPr="004E5E35">
        <w:rPr>
          <w:spacing w:val="1"/>
          <w:sz w:val="24"/>
          <w:szCs w:val="24"/>
        </w:rPr>
        <w:t xml:space="preserve"> </w:t>
      </w:r>
      <w:r w:rsidR="004E5E35" w:rsidRPr="004E5E35">
        <w:rPr>
          <w:sz w:val="24"/>
          <w:szCs w:val="24"/>
        </w:rPr>
        <w:t>Sociais</w:t>
      </w:r>
      <w:r w:rsidR="004E5E35" w:rsidRPr="004E5E35">
        <w:rPr>
          <w:spacing w:val="1"/>
          <w:sz w:val="24"/>
          <w:szCs w:val="24"/>
        </w:rPr>
        <w:t xml:space="preserve"> </w:t>
      </w:r>
      <w:r w:rsidR="004E5E35" w:rsidRPr="004E5E35">
        <w:rPr>
          <w:sz w:val="24"/>
          <w:szCs w:val="24"/>
        </w:rPr>
        <w:t>e</w:t>
      </w:r>
      <w:r w:rsidR="004E5E35" w:rsidRPr="004E5E35">
        <w:rPr>
          <w:spacing w:val="1"/>
          <w:sz w:val="24"/>
          <w:szCs w:val="24"/>
        </w:rPr>
        <w:t xml:space="preserve"> </w:t>
      </w:r>
      <w:r w:rsidR="003834DD">
        <w:rPr>
          <w:sz w:val="24"/>
          <w:szCs w:val="24"/>
        </w:rPr>
        <w:t xml:space="preserve">Mestre em  </w:t>
      </w:r>
    </w:p>
    <w:p w:rsidR="00EF11AF" w:rsidRPr="004E5E35" w:rsidRDefault="003834DD" w:rsidP="003834DD">
      <w:pPr>
        <w:pStyle w:val="Textodenotaderodap"/>
        <w:jc w:val="both"/>
        <w:rPr>
          <w:sz w:val="24"/>
          <w:szCs w:val="24"/>
          <w:lang w:val="pt-BR"/>
        </w:rPr>
      </w:pPr>
      <w:r>
        <w:rPr>
          <w:sz w:val="24"/>
          <w:szCs w:val="24"/>
        </w:rPr>
        <w:t xml:space="preserve">  </w:t>
      </w:r>
      <w:r w:rsidR="004E5E35" w:rsidRPr="004E5E35">
        <w:rPr>
          <w:sz w:val="24"/>
          <w:szCs w:val="24"/>
        </w:rPr>
        <w:t>Desenvolvimento</w:t>
      </w:r>
      <w:r w:rsidR="004E5E35" w:rsidRPr="004E5E35">
        <w:rPr>
          <w:spacing w:val="-1"/>
          <w:sz w:val="24"/>
          <w:szCs w:val="24"/>
        </w:rPr>
        <w:t xml:space="preserve"> </w:t>
      </w:r>
      <w:r w:rsidR="004E5E35" w:rsidRPr="004E5E35">
        <w:rPr>
          <w:sz w:val="24"/>
          <w:szCs w:val="24"/>
        </w:rPr>
        <w:t>e</w:t>
      </w:r>
      <w:r w:rsidR="004E5E35" w:rsidRPr="004E5E35">
        <w:rPr>
          <w:spacing w:val="1"/>
          <w:sz w:val="24"/>
          <w:szCs w:val="24"/>
        </w:rPr>
        <w:t xml:space="preserve"> </w:t>
      </w:r>
      <w:r w:rsidR="004E5E35" w:rsidRPr="004E5E35">
        <w:rPr>
          <w:sz w:val="24"/>
          <w:szCs w:val="24"/>
        </w:rPr>
        <w:t>meio ambiente.</w:t>
      </w:r>
      <w:r w:rsidR="004E5E35" w:rsidRPr="004E5E35">
        <w:rPr>
          <w:spacing w:val="2"/>
          <w:sz w:val="24"/>
          <w:szCs w:val="24"/>
        </w:rPr>
        <w:t xml:space="preserve"> </w:t>
      </w:r>
      <w:r w:rsidR="004E5E35" w:rsidRPr="005F69E0">
        <w:rPr>
          <w:sz w:val="24"/>
          <w:szCs w:val="24"/>
          <w:lang w:val="pt-BR"/>
        </w:rPr>
        <w:t xml:space="preserve">Email: </w:t>
      </w:r>
      <w:hyperlink r:id="rId1">
        <w:r w:rsidR="004E5E35" w:rsidRPr="005F69E0">
          <w:rPr>
            <w:sz w:val="24"/>
            <w:szCs w:val="24"/>
            <w:lang w:val="pt-BR"/>
          </w:rPr>
          <w:t>josier.silva@urca.br</w:t>
        </w:r>
      </w:hyperlink>
    </w:p>
  </w:footnote>
  <w:footnote w:id="2">
    <w:p w:rsidR="003834DD" w:rsidRDefault="004E5E35" w:rsidP="004E5E35">
      <w:pPr>
        <w:pStyle w:val="Textodenotaderodap"/>
        <w:rPr>
          <w:sz w:val="24"/>
          <w:szCs w:val="24"/>
        </w:rPr>
      </w:pPr>
      <w:r w:rsidRPr="004E5E35">
        <w:rPr>
          <w:rStyle w:val="Refdenotaderodap"/>
          <w:sz w:val="24"/>
          <w:szCs w:val="24"/>
        </w:rPr>
        <w:footnoteRef/>
      </w:r>
      <w:r w:rsidRPr="004E5E35">
        <w:rPr>
          <w:sz w:val="24"/>
          <w:szCs w:val="24"/>
        </w:rPr>
        <w:t xml:space="preserve"> Estudante d</w:t>
      </w:r>
      <w:r>
        <w:rPr>
          <w:sz w:val="24"/>
          <w:szCs w:val="24"/>
        </w:rPr>
        <w:t xml:space="preserve">o curso de Licenciatura em </w:t>
      </w:r>
      <w:r w:rsidRPr="004E5E35">
        <w:rPr>
          <w:sz w:val="24"/>
          <w:szCs w:val="24"/>
        </w:rPr>
        <w:t xml:space="preserve"> Geografia – Bo</w:t>
      </w:r>
      <w:r>
        <w:rPr>
          <w:sz w:val="24"/>
          <w:szCs w:val="24"/>
        </w:rPr>
        <w:t>l</w:t>
      </w:r>
      <w:r w:rsidRPr="004E5E35">
        <w:rPr>
          <w:sz w:val="24"/>
          <w:szCs w:val="24"/>
        </w:rPr>
        <w:t xml:space="preserve">sista </w:t>
      </w:r>
      <w:r w:rsidR="005F357B">
        <w:rPr>
          <w:sz w:val="24"/>
          <w:szCs w:val="24"/>
        </w:rPr>
        <w:t>do program de Extensão. E-</w:t>
      </w:r>
    </w:p>
    <w:p w:rsidR="004E5E35" w:rsidRPr="00C82604" w:rsidRDefault="003834DD" w:rsidP="004E5E35">
      <w:pPr>
        <w:pStyle w:val="Textodenotaderodap"/>
        <w:rPr>
          <w:sz w:val="24"/>
          <w:szCs w:val="24"/>
          <w:lang w:val="en-US"/>
        </w:rPr>
      </w:pPr>
      <w:r w:rsidRPr="00C82604">
        <w:rPr>
          <w:sz w:val="24"/>
          <w:szCs w:val="24"/>
          <w:lang w:val="en-US"/>
        </w:rPr>
        <w:t xml:space="preserve">   </w:t>
      </w:r>
      <w:proofErr w:type="gramStart"/>
      <w:r w:rsidR="005F357B" w:rsidRPr="00C82604">
        <w:rPr>
          <w:sz w:val="24"/>
          <w:szCs w:val="24"/>
          <w:lang w:val="en-US"/>
        </w:rPr>
        <w:t>mail</w:t>
      </w:r>
      <w:proofErr w:type="gramEnd"/>
      <w:r w:rsidR="005F357B" w:rsidRPr="00C82604">
        <w:rPr>
          <w:sz w:val="24"/>
          <w:szCs w:val="24"/>
          <w:lang w:val="en-US"/>
        </w:rPr>
        <w:t xml:space="preserve">: </w:t>
      </w:r>
      <w:r w:rsidR="004E5E35" w:rsidRPr="00C82604">
        <w:rPr>
          <w:sz w:val="24"/>
          <w:szCs w:val="24"/>
          <w:lang w:val="en-US"/>
        </w:rPr>
        <w:t xml:space="preserve"> </w:t>
      </w:r>
      <w:r w:rsidR="00C82604" w:rsidRPr="00C82604">
        <w:rPr>
          <w:sz w:val="24"/>
          <w:szCs w:val="24"/>
          <w:lang w:val="en-US"/>
        </w:rPr>
        <w:t>lucas;melo@urca.br.</w:t>
      </w:r>
    </w:p>
    <w:p w:rsidR="004E5E35" w:rsidRPr="00C82604" w:rsidRDefault="004E5E35">
      <w:pPr>
        <w:pStyle w:val="Textodenotaderodap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B02" w:rsidRDefault="003E4665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01.95pt;margin-top:29.8pt;width:309.05pt;height:27.1pt;z-index:-16036864;mso-position-horizontal-relative:page;mso-position-vertical-relative:page" filled="f" stroked="f">
          <v:textbox style="mso-next-textbox:#_x0000_s2051" inset="0,0,0,0">
            <w:txbxContent>
              <w:p w:rsidR="00821B02" w:rsidRDefault="000032D6">
                <w:pPr>
                  <w:spacing w:before="10"/>
                  <w:ind w:left="20"/>
                  <w:rPr>
                    <w:b/>
                  </w:rPr>
                </w:pPr>
                <w:r>
                  <w:rPr>
                    <w:b/>
                  </w:rPr>
                  <w:t>Revista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de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Extensão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da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>Universidade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Regional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do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Cariri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b/>
                  </w:rPr>
                  <w:t>–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>URCA</w:t>
                </w:r>
              </w:p>
              <w:p w:rsidR="00821B02" w:rsidRDefault="00821B02">
                <w:pPr>
                  <w:spacing w:before="5"/>
                  <w:ind w:right="18"/>
                  <w:jc w:val="right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79.8pt;margin-top:32.55pt;width:47.85pt;height:14.2pt;z-index:-16036352;mso-position-horizontal-relative:page;mso-position-vertical-relative:page" filled="f" stroked="f">
          <v:textbox style="mso-next-textbox:#_x0000_s2050" inset="0,0,0,0">
            <w:txbxContent>
              <w:p w:rsidR="00821B02" w:rsidRDefault="000032D6">
                <w:pPr>
                  <w:spacing w:before="10"/>
                  <w:ind w:left="20"/>
                  <w:rPr>
                    <w:b/>
                  </w:rPr>
                </w:pPr>
                <w:r>
                  <w:rPr>
                    <w:b/>
                  </w:rPr>
                  <w:t>REVEXT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3761A"/>
    <w:multiLevelType w:val="hybridMultilevel"/>
    <w:tmpl w:val="3FA60CE8"/>
    <w:lvl w:ilvl="0" w:tplc="73701C16">
      <w:start w:val="1"/>
      <w:numFmt w:val="decimal"/>
      <w:lvlText w:val="%1"/>
      <w:lvlJc w:val="left"/>
      <w:pPr>
        <w:ind w:left="72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D9D0993E">
      <w:numFmt w:val="bullet"/>
      <w:lvlText w:val="•"/>
      <w:lvlJc w:val="left"/>
      <w:pPr>
        <w:ind w:left="1721" w:hanging="180"/>
      </w:pPr>
      <w:rPr>
        <w:rFonts w:hint="default"/>
        <w:lang w:val="pt-PT" w:eastAsia="en-US" w:bidi="ar-SA"/>
      </w:rPr>
    </w:lvl>
    <w:lvl w:ilvl="2" w:tplc="7D3870AC">
      <w:numFmt w:val="bullet"/>
      <w:lvlText w:val="•"/>
      <w:lvlJc w:val="left"/>
      <w:pPr>
        <w:ind w:left="2722" w:hanging="180"/>
      </w:pPr>
      <w:rPr>
        <w:rFonts w:hint="default"/>
        <w:lang w:val="pt-PT" w:eastAsia="en-US" w:bidi="ar-SA"/>
      </w:rPr>
    </w:lvl>
    <w:lvl w:ilvl="3" w:tplc="E2E28492">
      <w:numFmt w:val="bullet"/>
      <w:lvlText w:val="•"/>
      <w:lvlJc w:val="left"/>
      <w:pPr>
        <w:ind w:left="3723" w:hanging="180"/>
      </w:pPr>
      <w:rPr>
        <w:rFonts w:hint="default"/>
        <w:lang w:val="pt-PT" w:eastAsia="en-US" w:bidi="ar-SA"/>
      </w:rPr>
    </w:lvl>
    <w:lvl w:ilvl="4" w:tplc="580C2ACE">
      <w:numFmt w:val="bullet"/>
      <w:lvlText w:val="•"/>
      <w:lvlJc w:val="left"/>
      <w:pPr>
        <w:ind w:left="4724" w:hanging="180"/>
      </w:pPr>
      <w:rPr>
        <w:rFonts w:hint="default"/>
        <w:lang w:val="pt-PT" w:eastAsia="en-US" w:bidi="ar-SA"/>
      </w:rPr>
    </w:lvl>
    <w:lvl w:ilvl="5" w:tplc="700E35F2">
      <w:numFmt w:val="bullet"/>
      <w:lvlText w:val="•"/>
      <w:lvlJc w:val="left"/>
      <w:pPr>
        <w:ind w:left="5725" w:hanging="180"/>
      </w:pPr>
      <w:rPr>
        <w:rFonts w:hint="default"/>
        <w:lang w:val="pt-PT" w:eastAsia="en-US" w:bidi="ar-SA"/>
      </w:rPr>
    </w:lvl>
    <w:lvl w:ilvl="6" w:tplc="E5AC7C60">
      <w:numFmt w:val="bullet"/>
      <w:lvlText w:val="•"/>
      <w:lvlJc w:val="left"/>
      <w:pPr>
        <w:ind w:left="6726" w:hanging="180"/>
      </w:pPr>
      <w:rPr>
        <w:rFonts w:hint="default"/>
        <w:lang w:val="pt-PT" w:eastAsia="en-US" w:bidi="ar-SA"/>
      </w:rPr>
    </w:lvl>
    <w:lvl w:ilvl="7" w:tplc="EA7ACE12">
      <w:numFmt w:val="bullet"/>
      <w:lvlText w:val="•"/>
      <w:lvlJc w:val="left"/>
      <w:pPr>
        <w:ind w:left="7727" w:hanging="180"/>
      </w:pPr>
      <w:rPr>
        <w:rFonts w:hint="default"/>
        <w:lang w:val="pt-PT" w:eastAsia="en-US" w:bidi="ar-SA"/>
      </w:rPr>
    </w:lvl>
    <w:lvl w:ilvl="8" w:tplc="04964AC2">
      <w:numFmt w:val="bullet"/>
      <w:lvlText w:val="•"/>
      <w:lvlJc w:val="left"/>
      <w:pPr>
        <w:ind w:left="8728" w:hanging="180"/>
      </w:pPr>
      <w:rPr>
        <w:rFonts w:hint="default"/>
        <w:lang w:val="pt-PT" w:eastAsia="en-US" w:bidi="ar-SA"/>
      </w:rPr>
    </w:lvl>
  </w:abstractNum>
  <w:abstractNum w:abstractNumId="1" w15:restartNumberingAfterBreak="0">
    <w:nsid w:val="65AE1A91"/>
    <w:multiLevelType w:val="hybridMultilevel"/>
    <w:tmpl w:val="3806D1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21B02"/>
    <w:rsid w:val="000032D6"/>
    <w:rsid w:val="00012AD1"/>
    <w:rsid w:val="000322B9"/>
    <w:rsid w:val="00074B58"/>
    <w:rsid w:val="000B1EAD"/>
    <w:rsid w:val="00113EDE"/>
    <w:rsid w:val="00115E18"/>
    <w:rsid w:val="00152871"/>
    <w:rsid w:val="00180261"/>
    <w:rsid w:val="001D522D"/>
    <w:rsid w:val="00250177"/>
    <w:rsid w:val="0026538C"/>
    <w:rsid w:val="0028238C"/>
    <w:rsid w:val="002F7C47"/>
    <w:rsid w:val="003173B5"/>
    <w:rsid w:val="003834DD"/>
    <w:rsid w:val="003B0E02"/>
    <w:rsid w:val="003E4665"/>
    <w:rsid w:val="003E6927"/>
    <w:rsid w:val="00402F36"/>
    <w:rsid w:val="00416A25"/>
    <w:rsid w:val="00417419"/>
    <w:rsid w:val="004372C0"/>
    <w:rsid w:val="004D324D"/>
    <w:rsid w:val="004E5E35"/>
    <w:rsid w:val="00544B74"/>
    <w:rsid w:val="005F357B"/>
    <w:rsid w:val="005F69E0"/>
    <w:rsid w:val="006D4B01"/>
    <w:rsid w:val="00702BEB"/>
    <w:rsid w:val="00712C5F"/>
    <w:rsid w:val="00714740"/>
    <w:rsid w:val="007272FD"/>
    <w:rsid w:val="00821B02"/>
    <w:rsid w:val="00897752"/>
    <w:rsid w:val="009568DF"/>
    <w:rsid w:val="009600A1"/>
    <w:rsid w:val="009E0120"/>
    <w:rsid w:val="00A25896"/>
    <w:rsid w:val="00A963FF"/>
    <w:rsid w:val="00BB5127"/>
    <w:rsid w:val="00BD1827"/>
    <w:rsid w:val="00BD4359"/>
    <w:rsid w:val="00BF5925"/>
    <w:rsid w:val="00C01BA3"/>
    <w:rsid w:val="00C73772"/>
    <w:rsid w:val="00C82604"/>
    <w:rsid w:val="00E00C10"/>
    <w:rsid w:val="00E2622B"/>
    <w:rsid w:val="00E65097"/>
    <w:rsid w:val="00E67BE0"/>
    <w:rsid w:val="00EC086F"/>
    <w:rsid w:val="00ED7A99"/>
    <w:rsid w:val="00EF11AF"/>
    <w:rsid w:val="00FC2DDE"/>
    <w:rsid w:val="00FC4D3C"/>
    <w:rsid w:val="00F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2458EA5-C053-4070-88D0-20B665D5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21B02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1B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21B02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821B02"/>
    <w:pPr>
      <w:ind w:left="720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821B02"/>
    <w:pPr>
      <w:ind w:left="720" w:hanging="181"/>
    </w:pPr>
  </w:style>
  <w:style w:type="paragraph" w:customStyle="1" w:styleId="TableParagraph">
    <w:name w:val="Table Paragraph"/>
    <w:basedOn w:val="Normal"/>
    <w:uiPriority w:val="1"/>
    <w:qFormat/>
    <w:rsid w:val="00821B02"/>
  </w:style>
  <w:style w:type="paragraph" w:styleId="Textodebalo">
    <w:name w:val="Balloon Text"/>
    <w:basedOn w:val="Normal"/>
    <w:link w:val="TextodebaloChar"/>
    <w:uiPriority w:val="99"/>
    <w:semiHidden/>
    <w:unhideWhenUsed/>
    <w:rsid w:val="000322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2B9"/>
    <w:rPr>
      <w:rFonts w:ascii="Tahoma" w:eastAsia="Times New Roman" w:hAnsi="Tahoma" w:cs="Tahoma"/>
      <w:sz w:val="16"/>
      <w:szCs w:val="16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F11A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F11AF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EF11A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44B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4B7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44B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4B7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osier.silva@urca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38F6D-6FC3-44EC-A960-45206F32B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14</Pages>
  <Words>5037</Words>
  <Characters>27204</Characters>
  <Application>Microsoft Office Word</Application>
  <DocSecurity>0</DocSecurity>
  <Lines>226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Conta da Microsoft</cp:lastModifiedBy>
  <cp:revision>17</cp:revision>
  <dcterms:created xsi:type="dcterms:W3CDTF">2022-11-18T14:27:00Z</dcterms:created>
  <dcterms:modified xsi:type="dcterms:W3CDTF">2023-10-17T02:05:00Z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2022-11-18T00:00:00Z</vt:filetime>
  </property>
</Properties>
</file>